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874" w:rsidRPr="007F246A" w:rsidRDefault="005C6E3A" w:rsidP="00C5412F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F246A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Альбом ТФФ НСИ ЭБ v </w:t>
      </w:r>
      <w:r w:rsidR="0047644F" w:rsidRPr="007F246A">
        <w:rPr>
          <w:rFonts w:ascii="Times New Roman" w:hAnsi="Times New Roman" w:cs="Times New Roman"/>
          <w:b/>
          <w:color w:val="auto"/>
          <w:sz w:val="24"/>
          <w:szCs w:val="24"/>
        </w:rPr>
        <w:t>1.5.</w:t>
      </w:r>
      <w:r w:rsidR="00B66341" w:rsidRPr="007F246A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47644F" w:rsidRPr="007F246A">
        <w:rPr>
          <w:rFonts w:ascii="Times New Roman" w:hAnsi="Times New Roman" w:cs="Times New Roman"/>
          <w:b/>
          <w:color w:val="auto"/>
          <w:sz w:val="24"/>
          <w:szCs w:val="24"/>
        </w:rPr>
        <w:t>, 1</w:t>
      </w:r>
      <w:r w:rsidRPr="007F246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том</w:t>
      </w:r>
    </w:p>
    <w:p w:rsidR="00546D84" w:rsidRPr="007F246A" w:rsidRDefault="00546D84" w:rsidP="00C5412F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246A">
        <w:rPr>
          <w:rFonts w:ascii="Times New Roman" w:hAnsi="Times New Roman" w:cs="Times New Roman"/>
          <w:color w:val="auto"/>
          <w:sz w:val="24"/>
          <w:szCs w:val="24"/>
        </w:rPr>
        <w:t>Добавлены новые справочники:</w:t>
      </w:r>
    </w:p>
    <w:p w:rsidR="00546D84" w:rsidRPr="007F246A" w:rsidRDefault="00546D84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Нет</w:t>
      </w:r>
    </w:p>
    <w:p w:rsidR="00546D84" w:rsidRPr="007F246A" w:rsidRDefault="00546D84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E3A" w:rsidRPr="007F246A" w:rsidRDefault="00B77F83" w:rsidP="00C5412F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246A">
        <w:rPr>
          <w:rFonts w:ascii="Times New Roman" w:hAnsi="Times New Roman" w:cs="Times New Roman"/>
          <w:color w:val="auto"/>
          <w:sz w:val="24"/>
          <w:szCs w:val="24"/>
        </w:rPr>
        <w:t xml:space="preserve">В уже существующие </w:t>
      </w:r>
      <w:r w:rsidR="00A66CF3" w:rsidRPr="007F246A">
        <w:rPr>
          <w:rFonts w:ascii="Times New Roman" w:hAnsi="Times New Roman" w:cs="Times New Roman"/>
          <w:color w:val="auto"/>
          <w:sz w:val="24"/>
          <w:szCs w:val="24"/>
        </w:rPr>
        <w:t>справочники</w:t>
      </w:r>
      <w:r w:rsidRPr="007F246A">
        <w:rPr>
          <w:rFonts w:ascii="Times New Roman" w:hAnsi="Times New Roman" w:cs="Times New Roman"/>
          <w:color w:val="auto"/>
          <w:sz w:val="24"/>
          <w:szCs w:val="24"/>
        </w:rPr>
        <w:t xml:space="preserve"> были внесены следующие изменения:</w:t>
      </w:r>
      <w:r w:rsidR="005C6E3A" w:rsidRPr="007F246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C5412F" w:rsidRPr="00302C12" w:rsidRDefault="00C5412F" w:rsidP="00C5412F">
      <w:pPr>
        <w:pStyle w:val="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02C12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Обновлена схема appliedTypes.xsd, внесены изменения </w:t>
      </w:r>
    </w:p>
    <w:p w:rsidR="00C5412F" w:rsidRPr="007F246A" w:rsidRDefault="00C5412F" w:rsidP="00C5412F">
      <w:pPr>
        <w:pStyle w:val="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F246A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Обновлена схема baseTypes.xsd, внесены изменения </w:t>
      </w:r>
    </w:p>
    <w:p w:rsidR="00C5412F" w:rsidRDefault="00C5412F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378" w:rsidRPr="00A91378" w:rsidRDefault="00A91378" w:rsidP="00A91378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  <w:highlight w:val="green"/>
        </w:rPr>
      </w:pPr>
      <w:r w:rsidRPr="00A91378">
        <w:rPr>
          <w:rFonts w:ascii="Times New Roman" w:hAnsi="Times New Roman" w:cs="Times New Roman"/>
          <w:b/>
          <w:color w:val="auto"/>
          <w:highlight w:val="green"/>
        </w:rPr>
        <w:t xml:space="preserve">Справочник </w:t>
      </w:r>
      <w:r w:rsidRPr="00A91378">
        <w:rPr>
          <w:rFonts w:ascii="Times New Roman" w:hAnsi="Times New Roman" w:cs="Times New Roman"/>
          <w:b/>
          <w:color w:val="auto"/>
          <w:highlight w:val="green"/>
        </w:rPr>
        <w:t xml:space="preserve">«КЛАДР» (Классификатор адресов России) </w:t>
      </w:r>
      <w:r w:rsidRPr="00A91378">
        <w:rPr>
          <w:rFonts w:ascii="Times New Roman" w:hAnsi="Times New Roman" w:cs="Times New Roman"/>
          <w:b/>
          <w:color w:val="auto"/>
          <w:highlight w:val="green"/>
        </w:rPr>
        <w:t>(п.</w:t>
      </w:r>
      <w:r w:rsidRPr="00A91378">
        <w:rPr>
          <w:rFonts w:ascii="Times New Roman" w:hAnsi="Times New Roman" w:cs="Times New Roman"/>
          <w:b/>
          <w:color w:val="auto"/>
          <w:highlight w:val="green"/>
        </w:rPr>
        <w:t>5.2</w:t>
      </w:r>
      <w:r w:rsidRPr="00A91378">
        <w:rPr>
          <w:rFonts w:ascii="Times New Roman" w:hAnsi="Times New Roman" w:cs="Times New Roman"/>
          <w:b/>
          <w:color w:val="auto"/>
          <w:highlight w:val="green"/>
        </w:rPr>
        <w:t>)</w:t>
      </w:r>
    </w:p>
    <w:p w:rsidR="00A91378" w:rsidRPr="00A91378" w:rsidRDefault="00A91378" w:rsidP="00A913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91378">
        <w:rPr>
          <w:rFonts w:ascii="Times New Roman" w:hAnsi="Times New Roman" w:cs="Times New Roman"/>
          <w:sz w:val="24"/>
          <w:szCs w:val="24"/>
          <w:highlight w:val="green"/>
        </w:rPr>
        <w:t xml:space="preserve">Схема: </w:t>
      </w:r>
      <w:r w:rsidRPr="00A91378">
        <w:rPr>
          <w:rFonts w:ascii="Times New Roman" w:hAnsi="Times New Roman" w:cs="Times New Roman"/>
          <w:sz w:val="24"/>
          <w:szCs w:val="24"/>
          <w:highlight w:val="green"/>
        </w:rPr>
        <w:t>REF_KLADR1</w:t>
      </w:r>
      <w:r w:rsidRPr="00A91378">
        <w:rPr>
          <w:rFonts w:ascii="Times New Roman" w:hAnsi="Times New Roman" w:cs="Times New Roman"/>
          <w:sz w:val="24"/>
          <w:szCs w:val="24"/>
          <w:highlight w:val="green"/>
        </w:rPr>
        <w:t>.xsd</w:t>
      </w:r>
    </w:p>
    <w:p w:rsidR="00A91378" w:rsidRPr="00A91378" w:rsidRDefault="00A91378" w:rsidP="00A913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91378">
        <w:rPr>
          <w:rFonts w:ascii="Times New Roman" w:hAnsi="Times New Roman" w:cs="Times New Roman"/>
          <w:sz w:val="24"/>
          <w:szCs w:val="24"/>
          <w:highlight w:val="green"/>
        </w:rPr>
        <w:t>Версия формата: 1.</w:t>
      </w:r>
      <w:r w:rsidRPr="00A91378">
        <w:rPr>
          <w:rFonts w:ascii="Times New Roman" w:hAnsi="Times New Roman" w:cs="Times New Roman"/>
          <w:sz w:val="24"/>
          <w:szCs w:val="24"/>
          <w:highlight w:val="green"/>
        </w:rPr>
        <w:t>2</w:t>
      </w:r>
      <w:r w:rsidRPr="00A91378">
        <w:rPr>
          <w:rFonts w:ascii="Times New Roman" w:hAnsi="Times New Roman" w:cs="Times New Roman"/>
          <w:sz w:val="24"/>
          <w:szCs w:val="24"/>
          <w:highlight w:val="green"/>
        </w:rPr>
        <w:t xml:space="preserve"> (схема без изменений)</w:t>
      </w:r>
    </w:p>
    <w:p w:rsidR="00A91378" w:rsidRDefault="00A91378" w:rsidP="00A913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378">
        <w:rPr>
          <w:rFonts w:ascii="Times New Roman" w:hAnsi="Times New Roman" w:cs="Times New Roman"/>
          <w:sz w:val="24"/>
          <w:szCs w:val="24"/>
          <w:highlight w:val="green"/>
        </w:rPr>
        <w:t xml:space="preserve">Удалена таблица </w:t>
      </w:r>
      <w:r w:rsidRPr="00A91378">
        <w:rPr>
          <w:rFonts w:ascii="Times New Roman" w:hAnsi="Times New Roman" w:cs="Times New Roman"/>
          <w:sz w:val="24"/>
          <w:szCs w:val="24"/>
          <w:highlight w:val="green"/>
        </w:rPr>
        <w:t>«</w:t>
      </w:r>
      <w:r w:rsidRPr="00A91378">
        <w:rPr>
          <w:rFonts w:ascii="Times New Roman" w:hAnsi="Times New Roman" w:cs="Times New Roman"/>
          <w:sz w:val="24"/>
          <w:szCs w:val="24"/>
          <w:highlight w:val="green"/>
        </w:rPr>
        <w:t xml:space="preserve">Описание полей справочника в формате </w:t>
      </w:r>
      <w:proofErr w:type="spellStart"/>
      <w:r w:rsidRPr="00A91378">
        <w:rPr>
          <w:rFonts w:ascii="Times New Roman" w:hAnsi="Times New Roman" w:cs="Times New Roman"/>
          <w:sz w:val="24"/>
          <w:szCs w:val="24"/>
          <w:highlight w:val="green"/>
        </w:rPr>
        <w:t>dbf</w:t>
      </w:r>
      <w:proofErr w:type="spellEnd"/>
      <w:r w:rsidRPr="00A91378">
        <w:rPr>
          <w:rFonts w:ascii="Times New Roman" w:hAnsi="Times New Roman" w:cs="Times New Roman"/>
          <w:sz w:val="24"/>
          <w:szCs w:val="24"/>
          <w:highlight w:val="green"/>
        </w:rPr>
        <w:t>», м</w:t>
      </w:r>
      <w:r w:rsidRPr="00A91378">
        <w:rPr>
          <w:rFonts w:ascii="Times New Roman" w:hAnsi="Times New Roman" w:cs="Times New Roman"/>
          <w:sz w:val="24"/>
          <w:szCs w:val="24"/>
          <w:highlight w:val="green"/>
        </w:rPr>
        <w:t>акет файлов справочников «КЛАДР»</w:t>
      </w:r>
      <w:r w:rsidRPr="00A91378">
        <w:rPr>
          <w:rFonts w:ascii="Times New Roman" w:hAnsi="Times New Roman" w:cs="Times New Roman"/>
          <w:sz w:val="24"/>
          <w:szCs w:val="24"/>
          <w:highlight w:val="green"/>
        </w:rPr>
        <w:t xml:space="preserve"> и п</w:t>
      </w:r>
      <w:r w:rsidRPr="00A91378">
        <w:rPr>
          <w:rFonts w:ascii="Times New Roman" w:hAnsi="Times New Roman" w:cs="Times New Roman"/>
          <w:sz w:val="24"/>
          <w:szCs w:val="24"/>
          <w:highlight w:val="green"/>
        </w:rPr>
        <w:t>ример файлов справочников «КЛАДР»</w:t>
      </w:r>
    </w:p>
    <w:p w:rsidR="00A91378" w:rsidRDefault="00A91378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335" w:rsidRPr="00516335" w:rsidRDefault="00516335" w:rsidP="00516335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  <w:highlight w:val="green"/>
        </w:rPr>
      </w:pPr>
      <w:r w:rsidRPr="00516335">
        <w:rPr>
          <w:rFonts w:ascii="Times New Roman" w:hAnsi="Times New Roman" w:cs="Times New Roman"/>
          <w:b/>
          <w:color w:val="auto"/>
          <w:highlight w:val="green"/>
        </w:rPr>
        <w:t>Справочник «Реестр индивидуальных предпринимателей и крестьянских (фермерских) хозяйств» (Реестр ИП и КФХ) (п.5.4)</w:t>
      </w:r>
    </w:p>
    <w:p w:rsidR="00516335" w:rsidRPr="00516335" w:rsidRDefault="00516335" w:rsidP="005163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516335">
        <w:rPr>
          <w:rFonts w:ascii="Times New Roman" w:hAnsi="Times New Roman" w:cs="Times New Roman"/>
          <w:sz w:val="24"/>
          <w:szCs w:val="24"/>
          <w:highlight w:val="green"/>
        </w:rPr>
        <w:t xml:space="preserve">Схема: REF_IPandKFH.xsd </w:t>
      </w:r>
    </w:p>
    <w:p w:rsidR="00516335" w:rsidRPr="00A94B61" w:rsidRDefault="00516335" w:rsidP="005163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94B61">
        <w:rPr>
          <w:rFonts w:ascii="Times New Roman" w:hAnsi="Times New Roman" w:cs="Times New Roman"/>
          <w:sz w:val="24"/>
          <w:szCs w:val="24"/>
          <w:highlight w:val="green"/>
        </w:rPr>
        <w:t>Версия формата: 2.2</w:t>
      </w:r>
      <w:r w:rsidR="00A94B61" w:rsidRPr="00A94B61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A94B61" w:rsidRPr="00A94B61">
        <w:rPr>
          <w:rFonts w:ascii="Times New Roman" w:hAnsi="Times New Roman" w:cs="Times New Roman"/>
          <w:sz w:val="24"/>
          <w:szCs w:val="24"/>
          <w:highlight w:val="green"/>
        </w:rPr>
        <w:t xml:space="preserve">(схема </w:t>
      </w:r>
      <w:r w:rsidR="008C712A" w:rsidRPr="00A91378">
        <w:rPr>
          <w:rFonts w:ascii="Times New Roman" w:hAnsi="Times New Roman" w:cs="Times New Roman"/>
          <w:sz w:val="24"/>
          <w:szCs w:val="24"/>
          <w:highlight w:val="green"/>
        </w:rPr>
        <w:t>без изменений</w:t>
      </w:r>
      <w:r w:rsidR="00A94B61" w:rsidRPr="00A94B6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A94B61" w:rsidRPr="007F246A" w:rsidRDefault="00A94B61" w:rsidP="00A94B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B61">
        <w:rPr>
          <w:rFonts w:ascii="Times New Roman" w:hAnsi="Times New Roman" w:cs="Times New Roman"/>
          <w:sz w:val="24"/>
          <w:szCs w:val="24"/>
          <w:highlight w:val="green"/>
        </w:rPr>
        <w:t>Описание изменений: Документ возможно использовать в старом формате</w:t>
      </w:r>
    </w:p>
    <w:p w:rsidR="00516335" w:rsidRDefault="00516335" w:rsidP="005163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1. В разделе </w:t>
      </w:r>
      <w:r w:rsidR="00A94B61"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«Виды деятельности» (OKVED) 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>обновлено описание реквизита «</w:t>
      </w:r>
      <w:r w:rsidR="00A94B61" w:rsidRPr="00716DC9">
        <w:rPr>
          <w:rFonts w:ascii="Times New Roman" w:hAnsi="Times New Roman" w:cs="Times New Roman"/>
          <w:sz w:val="24"/>
          <w:szCs w:val="24"/>
          <w:highlight w:val="green"/>
        </w:rPr>
        <w:t>Код типа вида деятельности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>» (</w:t>
      </w:r>
      <w:proofErr w:type="spellStart"/>
      <w:r w:rsidR="00A94B61" w:rsidRPr="00716DC9">
        <w:rPr>
          <w:rFonts w:ascii="Times New Roman" w:hAnsi="Times New Roman" w:cs="Times New Roman"/>
          <w:sz w:val="24"/>
          <w:szCs w:val="24"/>
          <w:highlight w:val="green"/>
        </w:rPr>
        <w:t>OKVEDType</w:t>
      </w:r>
      <w:proofErr w:type="spellEnd"/>
      <w:r w:rsidRPr="00716DC9">
        <w:rPr>
          <w:rFonts w:ascii="Times New Roman" w:hAnsi="Times New Roman" w:cs="Times New Roman"/>
          <w:sz w:val="24"/>
          <w:szCs w:val="24"/>
          <w:highlight w:val="green"/>
        </w:rPr>
        <w:t>).</w:t>
      </w:r>
    </w:p>
    <w:p w:rsidR="00516335" w:rsidRPr="007F246A" w:rsidRDefault="00516335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60B" w:rsidRPr="007F246A" w:rsidRDefault="0080060B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Справочник «Полномочия организаций» (п.5.5)</w:t>
      </w:r>
    </w:p>
    <w:p w:rsidR="0080060B" w:rsidRPr="007F246A" w:rsidRDefault="0080060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 xml:space="preserve">Схема: </w:t>
      </w:r>
      <w:r w:rsidR="007F246A" w:rsidRPr="00716DC9">
        <w:rPr>
          <w:rFonts w:ascii="Times New Roman" w:hAnsi="Times New Roman" w:cs="Times New Roman"/>
          <w:sz w:val="24"/>
          <w:szCs w:val="24"/>
        </w:rPr>
        <w:t>REF</w:t>
      </w:r>
      <w:r w:rsidR="007F246A" w:rsidRPr="007F246A">
        <w:rPr>
          <w:rFonts w:ascii="Times New Roman" w:hAnsi="Times New Roman" w:cs="Times New Roman"/>
          <w:sz w:val="24"/>
          <w:szCs w:val="24"/>
        </w:rPr>
        <w:t>_</w:t>
      </w:r>
      <w:r w:rsidR="007F246A" w:rsidRPr="00716DC9">
        <w:rPr>
          <w:rFonts w:ascii="Times New Roman" w:hAnsi="Times New Roman" w:cs="Times New Roman"/>
          <w:sz w:val="24"/>
          <w:szCs w:val="24"/>
        </w:rPr>
        <w:t>Authorities</w:t>
      </w:r>
      <w:r w:rsidRPr="007F246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16DC9">
        <w:rPr>
          <w:rFonts w:ascii="Times New Roman" w:hAnsi="Times New Roman" w:cs="Times New Roman"/>
          <w:sz w:val="24"/>
          <w:szCs w:val="24"/>
        </w:rPr>
        <w:t>xsd</w:t>
      </w:r>
      <w:proofErr w:type="spellEnd"/>
    </w:p>
    <w:p w:rsidR="0080060B" w:rsidRPr="007F246A" w:rsidRDefault="0080060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</w:t>
      </w:r>
      <w:r w:rsidR="007F246A">
        <w:rPr>
          <w:rFonts w:ascii="Times New Roman" w:hAnsi="Times New Roman" w:cs="Times New Roman"/>
          <w:sz w:val="24"/>
          <w:szCs w:val="24"/>
        </w:rPr>
        <w:t>3</w:t>
      </w:r>
      <w:r w:rsidRPr="007F246A">
        <w:rPr>
          <w:rFonts w:ascii="Times New Roman" w:hAnsi="Times New Roman" w:cs="Times New Roman"/>
          <w:sz w:val="24"/>
          <w:szCs w:val="24"/>
        </w:rPr>
        <w:t xml:space="preserve"> (схема </w:t>
      </w:r>
      <w:r w:rsidR="007F246A" w:rsidRPr="007F246A">
        <w:rPr>
          <w:rFonts w:ascii="Times New Roman" w:hAnsi="Times New Roman" w:cs="Times New Roman"/>
          <w:sz w:val="24"/>
          <w:szCs w:val="24"/>
        </w:rPr>
        <w:t>обновлена</w:t>
      </w:r>
      <w:r w:rsidRPr="007F246A">
        <w:rPr>
          <w:rFonts w:ascii="Times New Roman" w:hAnsi="Times New Roman" w:cs="Times New Roman"/>
          <w:sz w:val="24"/>
          <w:szCs w:val="24"/>
        </w:rPr>
        <w:t>)</w:t>
      </w:r>
    </w:p>
    <w:p w:rsidR="0080060B" w:rsidRPr="007F246A" w:rsidRDefault="0080060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 xml:space="preserve">Описание изменений: </w:t>
      </w:r>
      <w:r w:rsidR="007F246A" w:rsidRPr="007F246A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Pr="007F246A">
        <w:rPr>
          <w:rFonts w:ascii="Times New Roman" w:hAnsi="Times New Roman" w:cs="Times New Roman"/>
          <w:sz w:val="24"/>
          <w:szCs w:val="24"/>
        </w:rPr>
        <w:t>возможно использовать в старом формате</w:t>
      </w:r>
    </w:p>
    <w:p w:rsidR="0080060B" w:rsidRDefault="0080060B" w:rsidP="00716D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1. В основном блоке данных обновлен</w:t>
      </w:r>
      <w:r w:rsidR="007F246A" w:rsidRPr="007F246A">
        <w:rPr>
          <w:rFonts w:ascii="Times New Roman" w:hAnsi="Times New Roman" w:cs="Times New Roman"/>
          <w:sz w:val="24"/>
          <w:szCs w:val="24"/>
        </w:rPr>
        <w:t xml:space="preserve"> формат </w:t>
      </w:r>
      <w:r w:rsidRPr="007F246A">
        <w:rPr>
          <w:rFonts w:ascii="Times New Roman" w:hAnsi="Times New Roman" w:cs="Times New Roman"/>
          <w:sz w:val="24"/>
          <w:szCs w:val="24"/>
        </w:rPr>
        <w:t>реквизита «Статус записи» (</w:t>
      </w:r>
      <w:proofErr w:type="spellStart"/>
      <w:r w:rsidRPr="007F246A">
        <w:rPr>
          <w:rFonts w:ascii="Times New Roman" w:hAnsi="Times New Roman" w:cs="Times New Roman"/>
          <w:sz w:val="24"/>
          <w:szCs w:val="24"/>
        </w:rPr>
        <w:t>Status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>), из списка допустимых значений исключено значение «</w:t>
      </w:r>
      <w:r w:rsidR="007F246A" w:rsidRPr="007F246A">
        <w:rPr>
          <w:rFonts w:ascii="Times New Roman" w:hAnsi="Times New Roman" w:cs="Times New Roman"/>
          <w:sz w:val="24"/>
          <w:szCs w:val="24"/>
        </w:rPr>
        <w:t>PREACTIVE – условно актуальная</w:t>
      </w:r>
      <w:r w:rsidRPr="007F246A">
        <w:rPr>
          <w:rFonts w:ascii="Times New Roman" w:hAnsi="Times New Roman" w:cs="Times New Roman"/>
          <w:sz w:val="24"/>
          <w:szCs w:val="24"/>
        </w:rPr>
        <w:t>»</w:t>
      </w:r>
      <w:r w:rsidR="007F246A">
        <w:rPr>
          <w:rFonts w:ascii="Times New Roman" w:hAnsi="Times New Roman" w:cs="Times New Roman"/>
          <w:sz w:val="24"/>
          <w:szCs w:val="24"/>
        </w:rPr>
        <w:t xml:space="preserve"> (ранее использовался формат «</w:t>
      </w:r>
      <w:r w:rsidR="007F246A" w:rsidRPr="007F246A">
        <w:rPr>
          <w:rFonts w:ascii="Times New Roman" w:hAnsi="Times New Roman" w:cs="Times New Roman"/>
          <w:sz w:val="24"/>
          <w:szCs w:val="24"/>
        </w:rPr>
        <w:t>tStatus</w:t>
      </w:r>
      <w:r w:rsidR="007F246A">
        <w:rPr>
          <w:rFonts w:ascii="Times New Roman" w:hAnsi="Times New Roman" w:cs="Times New Roman"/>
          <w:sz w:val="24"/>
          <w:szCs w:val="24"/>
        </w:rPr>
        <w:t>3</w:t>
      </w:r>
      <w:r w:rsidR="007F246A" w:rsidRPr="007F246A">
        <w:rPr>
          <w:rFonts w:ascii="Times New Roman" w:hAnsi="Times New Roman" w:cs="Times New Roman"/>
          <w:sz w:val="24"/>
          <w:szCs w:val="24"/>
        </w:rPr>
        <w:t>Valid</w:t>
      </w:r>
      <w:r w:rsidR="007F246A">
        <w:rPr>
          <w:rFonts w:ascii="Times New Roman" w:hAnsi="Times New Roman" w:cs="Times New Roman"/>
          <w:sz w:val="24"/>
          <w:szCs w:val="24"/>
        </w:rPr>
        <w:t>», сейчас «</w:t>
      </w:r>
      <w:r w:rsidR="007F246A" w:rsidRPr="007F246A">
        <w:rPr>
          <w:rFonts w:ascii="Times New Roman" w:hAnsi="Times New Roman" w:cs="Times New Roman"/>
          <w:sz w:val="24"/>
          <w:szCs w:val="24"/>
        </w:rPr>
        <w:t>tStatus2Valid</w:t>
      </w:r>
      <w:r w:rsidR="007F246A">
        <w:rPr>
          <w:rFonts w:ascii="Times New Roman" w:hAnsi="Times New Roman" w:cs="Times New Roman"/>
          <w:sz w:val="24"/>
          <w:szCs w:val="24"/>
        </w:rPr>
        <w:t>»)</w:t>
      </w:r>
      <w:r w:rsidRPr="007F246A">
        <w:rPr>
          <w:rFonts w:ascii="Times New Roman" w:hAnsi="Times New Roman" w:cs="Times New Roman"/>
          <w:sz w:val="24"/>
          <w:szCs w:val="24"/>
        </w:rPr>
        <w:t>.</w:t>
      </w:r>
    </w:p>
    <w:p w:rsidR="00716DC9" w:rsidRPr="007F246A" w:rsidRDefault="00716DC9" w:rsidP="00716D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D9D" w:rsidRPr="007F246A" w:rsidRDefault="00411D9D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Документ «Сообщение о прекращении операций по лицевому счету» (п.5.23)</w:t>
      </w:r>
    </w:p>
    <w:p w:rsidR="00411D9D" w:rsidRPr="00C5412F" w:rsidRDefault="00411D9D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Схема</w:t>
      </w:r>
      <w:r w:rsidRPr="00C5412F">
        <w:rPr>
          <w:rFonts w:ascii="Times New Roman" w:hAnsi="Times New Roman" w:cs="Times New Roman"/>
          <w:sz w:val="24"/>
          <w:szCs w:val="24"/>
        </w:rPr>
        <w:t xml:space="preserve">: </w:t>
      </w:r>
      <w:r w:rsidRPr="007F246A">
        <w:rPr>
          <w:rFonts w:ascii="Times New Roman" w:hAnsi="Times New Roman" w:cs="Times New Roman"/>
          <w:sz w:val="24"/>
          <w:szCs w:val="24"/>
          <w:lang w:val="en-US"/>
        </w:rPr>
        <w:t>REF</w:t>
      </w:r>
      <w:r w:rsidRPr="00C5412F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7F246A">
        <w:rPr>
          <w:rFonts w:ascii="Times New Roman" w:hAnsi="Times New Roman" w:cs="Times New Roman"/>
          <w:sz w:val="24"/>
          <w:szCs w:val="24"/>
          <w:lang w:val="en-US"/>
        </w:rPr>
        <w:t>PersAccountClose</w:t>
      </w:r>
      <w:proofErr w:type="spellEnd"/>
      <w:r w:rsidRPr="00C5412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F246A">
        <w:rPr>
          <w:rFonts w:ascii="Times New Roman" w:hAnsi="Times New Roman" w:cs="Times New Roman"/>
          <w:sz w:val="24"/>
          <w:szCs w:val="24"/>
          <w:lang w:val="en-US"/>
        </w:rPr>
        <w:t>xsd</w:t>
      </w:r>
      <w:proofErr w:type="spellEnd"/>
    </w:p>
    <w:p w:rsidR="00411D9D" w:rsidRPr="007F246A" w:rsidRDefault="00411D9D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1.1 (схема без изменений)</w:t>
      </w:r>
    </w:p>
    <w:p w:rsidR="00411D9D" w:rsidRPr="007F246A" w:rsidRDefault="00411D9D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Описание изменений: Документ возможно использовать в старом формате</w:t>
      </w:r>
    </w:p>
    <w:p w:rsidR="00411D9D" w:rsidRPr="007F246A" w:rsidRDefault="00411D9D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lastRenderedPageBreak/>
        <w:t>1. В основном блоке данных обновлено описание обязательного реквизита «</w:t>
      </w:r>
      <w:r w:rsidR="0080060B" w:rsidRPr="007F246A">
        <w:rPr>
          <w:rFonts w:ascii="Times New Roman" w:hAnsi="Times New Roman" w:cs="Times New Roman"/>
          <w:sz w:val="24"/>
          <w:szCs w:val="24"/>
        </w:rPr>
        <w:t>Номер лицевого счета</w:t>
      </w:r>
      <w:r w:rsidRPr="007F246A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80060B" w:rsidRPr="007F246A">
        <w:rPr>
          <w:rFonts w:ascii="Times New Roman" w:hAnsi="Times New Roman" w:cs="Times New Roman"/>
          <w:sz w:val="24"/>
          <w:szCs w:val="24"/>
        </w:rPr>
        <w:t>PersAccountNum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>).</w:t>
      </w:r>
      <w:r w:rsidR="0080060B" w:rsidRPr="007F246A">
        <w:rPr>
          <w:rFonts w:ascii="Times New Roman" w:hAnsi="Times New Roman" w:cs="Times New Roman"/>
          <w:sz w:val="24"/>
          <w:szCs w:val="24"/>
        </w:rPr>
        <w:t xml:space="preserve"> Для реквизита снята проверка на соответствие маске: "\d{</w:t>
      </w:r>
      <w:proofErr w:type="gramStart"/>
      <w:r w:rsidR="0080060B" w:rsidRPr="007F246A">
        <w:rPr>
          <w:rFonts w:ascii="Times New Roman" w:hAnsi="Times New Roman" w:cs="Times New Roman"/>
          <w:sz w:val="24"/>
          <w:szCs w:val="24"/>
        </w:rPr>
        <w:t>5}(</w:t>
      </w:r>
      <w:proofErr w:type="gramEnd"/>
      <w:r w:rsidR="0080060B" w:rsidRPr="007F246A">
        <w:rPr>
          <w:rFonts w:ascii="Times New Roman" w:hAnsi="Times New Roman" w:cs="Times New Roman"/>
          <w:sz w:val="24"/>
          <w:szCs w:val="24"/>
        </w:rPr>
        <w:t>(\d*)(\w||[а-</w:t>
      </w:r>
      <w:proofErr w:type="spellStart"/>
      <w:r w:rsidR="0080060B" w:rsidRPr="007F246A">
        <w:rPr>
          <w:rFonts w:ascii="Times New Roman" w:hAnsi="Times New Roman" w:cs="Times New Roman"/>
          <w:sz w:val="24"/>
          <w:szCs w:val="24"/>
        </w:rPr>
        <w:t>яА</w:t>
      </w:r>
      <w:proofErr w:type="spellEnd"/>
      <w:r w:rsidR="0080060B" w:rsidRPr="007F246A">
        <w:rPr>
          <w:rFonts w:ascii="Times New Roman" w:hAnsi="Times New Roman" w:cs="Times New Roman"/>
          <w:sz w:val="24"/>
          <w:szCs w:val="24"/>
        </w:rPr>
        <w:t xml:space="preserve">-Я])(\d*)){6}". </w:t>
      </w:r>
    </w:p>
    <w:p w:rsidR="00411D9D" w:rsidRPr="007F246A" w:rsidRDefault="00411D9D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9FF" w:rsidRPr="007F246A" w:rsidRDefault="00A379FF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bookmarkStart w:id="0" w:name="_Toc190766097"/>
      <w:r w:rsidRPr="007F246A">
        <w:rPr>
          <w:rFonts w:ascii="Times New Roman" w:hAnsi="Times New Roman" w:cs="Times New Roman"/>
          <w:b/>
          <w:color w:val="auto"/>
        </w:rPr>
        <w:t>Справочник территориальных органов ФК (ТОФК)</w:t>
      </w:r>
      <w:bookmarkEnd w:id="0"/>
      <w:r w:rsidRPr="007F246A">
        <w:rPr>
          <w:rFonts w:ascii="Times New Roman" w:hAnsi="Times New Roman" w:cs="Times New Roman"/>
          <w:b/>
          <w:color w:val="auto"/>
        </w:rPr>
        <w:t xml:space="preserve"> (п.5.26)</w:t>
      </w:r>
    </w:p>
    <w:p w:rsidR="00A379FF" w:rsidRPr="007F246A" w:rsidRDefault="00A379FF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Схема: REF_TOFK</w:t>
      </w:r>
      <w:r w:rsidR="00EB3152" w:rsidRPr="007F246A">
        <w:rPr>
          <w:rFonts w:ascii="Times New Roman" w:hAnsi="Times New Roman" w:cs="Times New Roman"/>
          <w:sz w:val="24"/>
          <w:szCs w:val="24"/>
        </w:rPr>
        <w:t>.xsd</w:t>
      </w:r>
    </w:p>
    <w:p w:rsidR="00EB3152" w:rsidRPr="007F246A" w:rsidRDefault="00EB315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1.4</w:t>
      </w:r>
      <w:r w:rsidR="00830150">
        <w:rPr>
          <w:rFonts w:ascii="Times New Roman" w:hAnsi="Times New Roman" w:cs="Times New Roman"/>
          <w:sz w:val="24"/>
          <w:szCs w:val="24"/>
        </w:rPr>
        <w:t xml:space="preserve"> </w:t>
      </w:r>
      <w:r w:rsidR="00830150" w:rsidRPr="007F246A">
        <w:rPr>
          <w:rFonts w:ascii="Times New Roman" w:hAnsi="Times New Roman" w:cs="Times New Roman"/>
          <w:sz w:val="24"/>
          <w:szCs w:val="24"/>
        </w:rPr>
        <w:t>(схема обновлена)</w:t>
      </w:r>
    </w:p>
    <w:p w:rsidR="003A3162" w:rsidRDefault="003A316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Описание изменений: Справочник возможно использовать в старом формате</w:t>
      </w:r>
    </w:p>
    <w:p w:rsidR="00A379FF" w:rsidRPr="007F246A" w:rsidRDefault="00830150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1. В основно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7F246A">
        <w:rPr>
          <w:rFonts w:ascii="Times New Roman" w:hAnsi="Times New Roman" w:cs="Times New Roman"/>
          <w:sz w:val="24"/>
          <w:szCs w:val="24"/>
        </w:rPr>
        <w:t xml:space="preserve"> блок данных </w:t>
      </w:r>
      <w:r>
        <w:rPr>
          <w:rFonts w:ascii="Times New Roman" w:hAnsi="Times New Roman" w:cs="Times New Roman"/>
          <w:sz w:val="24"/>
          <w:szCs w:val="24"/>
        </w:rPr>
        <w:t xml:space="preserve">добавлен новый не обязательный </w:t>
      </w:r>
      <w:r w:rsidRPr="006C6BC3">
        <w:rPr>
          <w:rFonts w:ascii="Times New Roman" w:hAnsi="Times New Roman" w:cs="Times New Roman"/>
          <w:sz w:val="24"/>
          <w:szCs w:val="24"/>
        </w:rPr>
        <w:t xml:space="preserve">блок данных </w:t>
      </w:r>
      <w:r w:rsidR="00A379FF" w:rsidRPr="007F246A">
        <w:rPr>
          <w:rFonts w:ascii="Times New Roman" w:hAnsi="Times New Roman" w:cs="Times New Roman"/>
          <w:sz w:val="24"/>
          <w:szCs w:val="24"/>
        </w:rPr>
        <w:t>«</w:t>
      </w:r>
      <w:r w:rsidRPr="00830150">
        <w:rPr>
          <w:rFonts w:ascii="Times New Roman" w:hAnsi="Times New Roman" w:cs="Times New Roman"/>
          <w:sz w:val="24"/>
          <w:szCs w:val="24"/>
        </w:rPr>
        <w:t>Юридический адрес организации (составной)</w:t>
      </w:r>
      <w:r w:rsidR="00177E99" w:rsidRPr="007F246A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177E99" w:rsidRPr="007F246A">
        <w:rPr>
          <w:rFonts w:ascii="Times New Roman" w:hAnsi="Times New Roman" w:cs="Times New Roman"/>
          <w:sz w:val="24"/>
          <w:szCs w:val="24"/>
        </w:rPr>
        <w:t>Address</w:t>
      </w:r>
      <w:proofErr w:type="spellEnd"/>
      <w:r w:rsidR="00B43BA8" w:rsidRPr="007F246A">
        <w:rPr>
          <w:rFonts w:ascii="Times New Roman" w:hAnsi="Times New Roman" w:cs="Times New Roman"/>
          <w:sz w:val="24"/>
          <w:szCs w:val="24"/>
        </w:rPr>
        <w:t xml:space="preserve">), в который добавлена </w:t>
      </w:r>
      <w:r w:rsidR="00A379FF" w:rsidRPr="007F246A">
        <w:rPr>
          <w:rFonts w:ascii="Times New Roman" w:hAnsi="Times New Roman" w:cs="Times New Roman"/>
          <w:sz w:val="24"/>
          <w:szCs w:val="24"/>
        </w:rPr>
        <w:t>нов</w:t>
      </w:r>
      <w:r w:rsidR="00B43BA8" w:rsidRPr="007F246A">
        <w:rPr>
          <w:rFonts w:ascii="Times New Roman" w:hAnsi="Times New Roman" w:cs="Times New Roman"/>
          <w:sz w:val="24"/>
          <w:szCs w:val="24"/>
        </w:rPr>
        <w:t>ая группа</w:t>
      </w:r>
      <w:r w:rsidR="00A379FF" w:rsidRPr="007F246A">
        <w:rPr>
          <w:rFonts w:ascii="Times New Roman" w:hAnsi="Times New Roman" w:cs="Times New Roman"/>
          <w:sz w:val="24"/>
          <w:szCs w:val="24"/>
        </w:rPr>
        <w:t xml:space="preserve"> </w:t>
      </w:r>
      <w:r w:rsidR="00B43BA8" w:rsidRPr="007F246A">
        <w:rPr>
          <w:rFonts w:ascii="Times New Roman" w:hAnsi="Times New Roman" w:cs="Times New Roman"/>
          <w:sz w:val="24"/>
          <w:szCs w:val="24"/>
        </w:rPr>
        <w:t xml:space="preserve">НЕ </w:t>
      </w:r>
      <w:r w:rsidR="00A379FF" w:rsidRPr="007F246A">
        <w:rPr>
          <w:rFonts w:ascii="Times New Roman" w:hAnsi="Times New Roman" w:cs="Times New Roman"/>
          <w:sz w:val="24"/>
          <w:szCs w:val="24"/>
        </w:rPr>
        <w:t>обязательны</w:t>
      </w:r>
      <w:r w:rsidR="003A3162" w:rsidRPr="007F246A">
        <w:rPr>
          <w:rFonts w:ascii="Times New Roman" w:hAnsi="Times New Roman" w:cs="Times New Roman"/>
          <w:sz w:val="24"/>
          <w:szCs w:val="24"/>
        </w:rPr>
        <w:t>х</w:t>
      </w:r>
      <w:r w:rsidR="00A379FF" w:rsidRPr="007F246A">
        <w:rPr>
          <w:rFonts w:ascii="Times New Roman" w:hAnsi="Times New Roman" w:cs="Times New Roman"/>
          <w:sz w:val="24"/>
          <w:szCs w:val="24"/>
        </w:rPr>
        <w:t xml:space="preserve"> реквизит</w:t>
      </w:r>
      <w:r w:rsidR="003A3162" w:rsidRPr="007F246A">
        <w:rPr>
          <w:rFonts w:ascii="Times New Roman" w:hAnsi="Times New Roman" w:cs="Times New Roman"/>
          <w:sz w:val="24"/>
          <w:szCs w:val="24"/>
        </w:rPr>
        <w:t>ов</w:t>
      </w:r>
      <w:r w:rsidR="00A379FF" w:rsidRPr="007F246A">
        <w:rPr>
          <w:rFonts w:ascii="Times New Roman" w:hAnsi="Times New Roman" w:cs="Times New Roman"/>
          <w:sz w:val="24"/>
          <w:szCs w:val="24"/>
        </w:rPr>
        <w:t>:</w:t>
      </w:r>
    </w:p>
    <w:p w:rsidR="00A379FF" w:rsidRPr="007F246A" w:rsidRDefault="00A379FF" w:rsidP="00C5412F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«</w:t>
      </w:r>
      <w:r w:rsidRPr="007F246A">
        <w:rPr>
          <w:rFonts w:ascii="Times New Roman" w:hAnsi="Times New Roman" w:cs="Times New Roman"/>
          <w:sz w:val="24"/>
          <w:szCs w:val="24"/>
          <w:shd w:val="clear" w:color="auto" w:fill="FFFFFF"/>
        </w:rPr>
        <w:t>Почтовый индекс</w:t>
      </w:r>
      <w:r w:rsidRPr="007F246A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7F246A">
        <w:rPr>
          <w:rFonts w:ascii="Times New Roman" w:hAnsi="Times New Roman" w:cs="Times New Roman"/>
          <w:sz w:val="24"/>
          <w:szCs w:val="24"/>
          <w:shd w:val="clear" w:color="auto" w:fill="FFFFFF"/>
        </w:rPr>
        <w:t>Indeks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>),</w:t>
      </w:r>
      <w:r w:rsidR="00830150">
        <w:rPr>
          <w:rFonts w:ascii="Times New Roman" w:hAnsi="Times New Roman" w:cs="Times New Roman"/>
          <w:sz w:val="24"/>
          <w:szCs w:val="24"/>
        </w:rPr>
        <w:t xml:space="preserve"> </w:t>
      </w:r>
      <w:r w:rsidR="00830150" w:rsidRPr="006C6BC3">
        <w:rPr>
          <w:rFonts w:ascii="Times New Roman" w:hAnsi="Times New Roman" w:cs="Times New Roman"/>
          <w:sz w:val="24"/>
          <w:szCs w:val="24"/>
        </w:rPr>
        <w:t>строка «=</w:t>
      </w:r>
      <w:r w:rsidR="00830150">
        <w:rPr>
          <w:rFonts w:ascii="Times New Roman" w:hAnsi="Times New Roman" w:cs="Times New Roman"/>
          <w:sz w:val="24"/>
          <w:szCs w:val="24"/>
        </w:rPr>
        <w:t xml:space="preserve"> 6</w:t>
      </w:r>
      <w:r w:rsidR="00830150" w:rsidRPr="006C6BC3">
        <w:rPr>
          <w:rFonts w:ascii="Times New Roman" w:hAnsi="Times New Roman" w:cs="Times New Roman"/>
          <w:sz w:val="24"/>
          <w:szCs w:val="24"/>
        </w:rPr>
        <w:t>»</w:t>
      </w:r>
      <w:r w:rsidR="00830150">
        <w:rPr>
          <w:rFonts w:ascii="Times New Roman" w:hAnsi="Times New Roman" w:cs="Times New Roman"/>
          <w:sz w:val="24"/>
          <w:szCs w:val="24"/>
        </w:rPr>
        <w:t>, не обязательное;</w:t>
      </w:r>
    </w:p>
    <w:p w:rsidR="00830150" w:rsidRDefault="00A379FF" w:rsidP="00C5412F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150">
        <w:rPr>
          <w:rFonts w:ascii="Times New Roman" w:hAnsi="Times New Roman" w:cs="Times New Roman"/>
          <w:sz w:val="24"/>
          <w:szCs w:val="24"/>
        </w:rPr>
        <w:t>«Наименование субъекта РФ» (</w:t>
      </w:r>
      <w:proofErr w:type="spellStart"/>
      <w:r w:rsidRPr="00830150">
        <w:rPr>
          <w:rFonts w:ascii="Times New Roman" w:hAnsi="Times New Roman" w:cs="Times New Roman"/>
          <w:sz w:val="24"/>
          <w:szCs w:val="24"/>
        </w:rPr>
        <w:t>RegionName</w:t>
      </w:r>
      <w:proofErr w:type="spellEnd"/>
      <w:r w:rsidRPr="00830150">
        <w:rPr>
          <w:rFonts w:ascii="Times New Roman" w:hAnsi="Times New Roman" w:cs="Times New Roman"/>
          <w:sz w:val="24"/>
          <w:szCs w:val="24"/>
        </w:rPr>
        <w:t>)</w:t>
      </w:r>
      <w:r w:rsidR="00830150" w:rsidRPr="00830150">
        <w:rPr>
          <w:rFonts w:ascii="Times New Roman" w:hAnsi="Times New Roman" w:cs="Times New Roman"/>
          <w:sz w:val="24"/>
          <w:szCs w:val="24"/>
        </w:rPr>
        <w:t xml:space="preserve">, строка «&lt;= 1000», </w:t>
      </w:r>
      <w:r w:rsidR="000900E8" w:rsidRPr="00830150">
        <w:rPr>
          <w:rFonts w:ascii="Times New Roman" w:hAnsi="Times New Roman" w:cs="Times New Roman"/>
          <w:sz w:val="24"/>
          <w:szCs w:val="24"/>
        </w:rPr>
        <w:t>обязательн</w:t>
      </w:r>
      <w:r w:rsidR="00830150">
        <w:rPr>
          <w:rFonts w:ascii="Times New Roman" w:hAnsi="Times New Roman" w:cs="Times New Roman"/>
          <w:sz w:val="24"/>
          <w:szCs w:val="24"/>
        </w:rPr>
        <w:t>ое;</w:t>
      </w:r>
    </w:p>
    <w:p w:rsidR="00A379FF" w:rsidRPr="007F246A" w:rsidRDefault="00A379FF" w:rsidP="00C5412F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«Наименование района» (</w:t>
      </w:r>
      <w:proofErr w:type="spellStart"/>
      <w:r w:rsidRPr="007F246A">
        <w:rPr>
          <w:rFonts w:ascii="Times New Roman" w:hAnsi="Times New Roman" w:cs="Times New Roman"/>
          <w:sz w:val="24"/>
          <w:szCs w:val="24"/>
        </w:rPr>
        <w:t>RaionName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>)</w:t>
      </w:r>
      <w:r w:rsidR="00830150" w:rsidRPr="006C6BC3">
        <w:rPr>
          <w:rFonts w:ascii="Times New Roman" w:hAnsi="Times New Roman" w:cs="Times New Roman"/>
          <w:sz w:val="24"/>
          <w:szCs w:val="24"/>
        </w:rPr>
        <w:t>, строка «</w:t>
      </w:r>
      <w:r w:rsidR="00830150" w:rsidRPr="004D0935">
        <w:rPr>
          <w:rFonts w:ascii="Times New Roman" w:hAnsi="Times New Roman" w:cs="Times New Roman"/>
          <w:sz w:val="24"/>
          <w:szCs w:val="24"/>
        </w:rPr>
        <w:t>&lt;</w:t>
      </w:r>
      <w:r w:rsidR="00830150" w:rsidRPr="006C6BC3">
        <w:rPr>
          <w:rFonts w:ascii="Times New Roman" w:hAnsi="Times New Roman" w:cs="Times New Roman"/>
          <w:sz w:val="24"/>
          <w:szCs w:val="24"/>
        </w:rPr>
        <w:t xml:space="preserve">= </w:t>
      </w:r>
      <w:r w:rsidR="00830150">
        <w:rPr>
          <w:rFonts w:ascii="Times New Roman" w:hAnsi="Times New Roman" w:cs="Times New Roman"/>
          <w:sz w:val="24"/>
          <w:szCs w:val="24"/>
        </w:rPr>
        <w:t>1000</w:t>
      </w:r>
      <w:r w:rsidR="00830150" w:rsidRPr="006C6BC3">
        <w:rPr>
          <w:rFonts w:ascii="Times New Roman" w:hAnsi="Times New Roman" w:cs="Times New Roman"/>
          <w:sz w:val="24"/>
          <w:szCs w:val="24"/>
        </w:rPr>
        <w:t>»</w:t>
      </w:r>
      <w:r w:rsidR="00830150">
        <w:rPr>
          <w:rFonts w:ascii="Times New Roman" w:hAnsi="Times New Roman" w:cs="Times New Roman"/>
          <w:sz w:val="24"/>
          <w:szCs w:val="24"/>
        </w:rPr>
        <w:t>, не обязательное;</w:t>
      </w:r>
    </w:p>
    <w:p w:rsidR="00A379FF" w:rsidRPr="007F246A" w:rsidRDefault="00A379FF" w:rsidP="00C5412F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«Наименование города» (</w:t>
      </w:r>
      <w:proofErr w:type="spellStart"/>
      <w:r w:rsidRPr="007F246A">
        <w:rPr>
          <w:rFonts w:ascii="Times New Roman" w:hAnsi="Times New Roman" w:cs="Times New Roman"/>
          <w:sz w:val="24"/>
          <w:szCs w:val="24"/>
        </w:rPr>
        <w:t>GorodName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 xml:space="preserve">), </w:t>
      </w:r>
      <w:r w:rsidR="00830150" w:rsidRPr="006C6BC3">
        <w:rPr>
          <w:rFonts w:ascii="Times New Roman" w:hAnsi="Times New Roman" w:cs="Times New Roman"/>
          <w:sz w:val="24"/>
          <w:szCs w:val="24"/>
        </w:rPr>
        <w:t>строка «</w:t>
      </w:r>
      <w:r w:rsidR="00830150" w:rsidRPr="004D0935">
        <w:rPr>
          <w:rFonts w:ascii="Times New Roman" w:hAnsi="Times New Roman" w:cs="Times New Roman"/>
          <w:sz w:val="24"/>
          <w:szCs w:val="24"/>
        </w:rPr>
        <w:t>&lt;</w:t>
      </w:r>
      <w:r w:rsidR="00830150" w:rsidRPr="006C6BC3">
        <w:rPr>
          <w:rFonts w:ascii="Times New Roman" w:hAnsi="Times New Roman" w:cs="Times New Roman"/>
          <w:sz w:val="24"/>
          <w:szCs w:val="24"/>
        </w:rPr>
        <w:t xml:space="preserve">= </w:t>
      </w:r>
      <w:r w:rsidR="00830150">
        <w:rPr>
          <w:rFonts w:ascii="Times New Roman" w:hAnsi="Times New Roman" w:cs="Times New Roman"/>
          <w:sz w:val="24"/>
          <w:szCs w:val="24"/>
        </w:rPr>
        <w:t>1000</w:t>
      </w:r>
      <w:r w:rsidR="00830150" w:rsidRPr="006C6BC3">
        <w:rPr>
          <w:rFonts w:ascii="Times New Roman" w:hAnsi="Times New Roman" w:cs="Times New Roman"/>
          <w:sz w:val="24"/>
          <w:szCs w:val="24"/>
        </w:rPr>
        <w:t>»</w:t>
      </w:r>
      <w:r w:rsidR="00830150">
        <w:rPr>
          <w:rFonts w:ascii="Times New Roman" w:hAnsi="Times New Roman" w:cs="Times New Roman"/>
          <w:sz w:val="24"/>
          <w:szCs w:val="24"/>
        </w:rPr>
        <w:t>, не обязательное;</w:t>
      </w:r>
    </w:p>
    <w:p w:rsidR="00A379FF" w:rsidRPr="007F246A" w:rsidRDefault="00A379FF" w:rsidP="00C5412F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«Наименование населенного пункта» (</w:t>
      </w:r>
      <w:proofErr w:type="spellStart"/>
      <w:r w:rsidRPr="007F246A">
        <w:rPr>
          <w:rFonts w:ascii="Times New Roman" w:hAnsi="Times New Roman" w:cs="Times New Roman"/>
          <w:sz w:val="24"/>
          <w:szCs w:val="24"/>
        </w:rPr>
        <w:t>NaspunktName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 xml:space="preserve">), </w:t>
      </w:r>
      <w:r w:rsidR="00830150" w:rsidRPr="006C6BC3">
        <w:rPr>
          <w:rFonts w:ascii="Times New Roman" w:hAnsi="Times New Roman" w:cs="Times New Roman"/>
          <w:sz w:val="24"/>
          <w:szCs w:val="24"/>
        </w:rPr>
        <w:t>строка «</w:t>
      </w:r>
      <w:r w:rsidR="00830150" w:rsidRPr="004D0935">
        <w:rPr>
          <w:rFonts w:ascii="Times New Roman" w:hAnsi="Times New Roman" w:cs="Times New Roman"/>
          <w:sz w:val="24"/>
          <w:szCs w:val="24"/>
        </w:rPr>
        <w:t>&lt;</w:t>
      </w:r>
      <w:r w:rsidR="00830150" w:rsidRPr="006C6BC3">
        <w:rPr>
          <w:rFonts w:ascii="Times New Roman" w:hAnsi="Times New Roman" w:cs="Times New Roman"/>
          <w:sz w:val="24"/>
          <w:szCs w:val="24"/>
        </w:rPr>
        <w:t xml:space="preserve">= </w:t>
      </w:r>
      <w:r w:rsidR="00830150">
        <w:rPr>
          <w:rFonts w:ascii="Times New Roman" w:hAnsi="Times New Roman" w:cs="Times New Roman"/>
          <w:sz w:val="24"/>
          <w:szCs w:val="24"/>
        </w:rPr>
        <w:t>1000</w:t>
      </w:r>
      <w:r w:rsidR="00830150" w:rsidRPr="006C6BC3">
        <w:rPr>
          <w:rFonts w:ascii="Times New Roman" w:hAnsi="Times New Roman" w:cs="Times New Roman"/>
          <w:sz w:val="24"/>
          <w:szCs w:val="24"/>
        </w:rPr>
        <w:t>»</w:t>
      </w:r>
      <w:r w:rsidR="00830150">
        <w:rPr>
          <w:rFonts w:ascii="Times New Roman" w:hAnsi="Times New Roman" w:cs="Times New Roman"/>
          <w:sz w:val="24"/>
          <w:szCs w:val="24"/>
        </w:rPr>
        <w:t>, не обязательное;</w:t>
      </w:r>
    </w:p>
    <w:p w:rsidR="00A379FF" w:rsidRPr="007F246A" w:rsidRDefault="00A379FF" w:rsidP="00C5412F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«Наименование улицы» (</w:t>
      </w:r>
      <w:proofErr w:type="spellStart"/>
      <w:r w:rsidRPr="007F246A">
        <w:rPr>
          <w:rFonts w:ascii="Times New Roman" w:hAnsi="Times New Roman" w:cs="Times New Roman"/>
          <w:sz w:val="24"/>
          <w:szCs w:val="24"/>
        </w:rPr>
        <w:t>StreetName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 xml:space="preserve">), </w:t>
      </w:r>
      <w:r w:rsidR="00830150" w:rsidRPr="006C6BC3">
        <w:rPr>
          <w:rFonts w:ascii="Times New Roman" w:hAnsi="Times New Roman" w:cs="Times New Roman"/>
          <w:sz w:val="24"/>
          <w:szCs w:val="24"/>
        </w:rPr>
        <w:t>строка «</w:t>
      </w:r>
      <w:r w:rsidR="00830150" w:rsidRPr="004D0935">
        <w:rPr>
          <w:rFonts w:ascii="Times New Roman" w:hAnsi="Times New Roman" w:cs="Times New Roman"/>
          <w:sz w:val="24"/>
          <w:szCs w:val="24"/>
        </w:rPr>
        <w:t>&lt;</w:t>
      </w:r>
      <w:r w:rsidR="00830150" w:rsidRPr="006C6BC3">
        <w:rPr>
          <w:rFonts w:ascii="Times New Roman" w:hAnsi="Times New Roman" w:cs="Times New Roman"/>
          <w:sz w:val="24"/>
          <w:szCs w:val="24"/>
        </w:rPr>
        <w:t xml:space="preserve">= </w:t>
      </w:r>
      <w:r w:rsidR="00830150">
        <w:rPr>
          <w:rFonts w:ascii="Times New Roman" w:hAnsi="Times New Roman" w:cs="Times New Roman"/>
          <w:sz w:val="24"/>
          <w:szCs w:val="24"/>
        </w:rPr>
        <w:t>1000</w:t>
      </w:r>
      <w:r w:rsidR="00830150" w:rsidRPr="006C6BC3">
        <w:rPr>
          <w:rFonts w:ascii="Times New Roman" w:hAnsi="Times New Roman" w:cs="Times New Roman"/>
          <w:sz w:val="24"/>
          <w:szCs w:val="24"/>
        </w:rPr>
        <w:t>»</w:t>
      </w:r>
      <w:r w:rsidR="00830150">
        <w:rPr>
          <w:rFonts w:ascii="Times New Roman" w:hAnsi="Times New Roman" w:cs="Times New Roman"/>
          <w:sz w:val="24"/>
          <w:szCs w:val="24"/>
        </w:rPr>
        <w:t>, не обязательное;</w:t>
      </w:r>
    </w:p>
    <w:p w:rsidR="00A379FF" w:rsidRPr="007F246A" w:rsidRDefault="00A379FF" w:rsidP="00C5412F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«Дом» (</w:t>
      </w:r>
      <w:proofErr w:type="spellStart"/>
      <w:r w:rsidRPr="007F246A">
        <w:rPr>
          <w:rFonts w:ascii="Times New Roman" w:hAnsi="Times New Roman" w:cs="Times New Roman"/>
          <w:sz w:val="24"/>
          <w:szCs w:val="24"/>
        </w:rPr>
        <w:t>Dom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 xml:space="preserve">), </w:t>
      </w:r>
      <w:r w:rsidR="00830150" w:rsidRPr="006C6BC3">
        <w:rPr>
          <w:rFonts w:ascii="Times New Roman" w:hAnsi="Times New Roman" w:cs="Times New Roman"/>
          <w:sz w:val="24"/>
          <w:szCs w:val="24"/>
        </w:rPr>
        <w:t>строка «</w:t>
      </w:r>
      <w:r w:rsidR="00830150" w:rsidRPr="004D0935">
        <w:rPr>
          <w:rFonts w:ascii="Times New Roman" w:hAnsi="Times New Roman" w:cs="Times New Roman"/>
          <w:sz w:val="24"/>
          <w:szCs w:val="24"/>
        </w:rPr>
        <w:t>&lt;</w:t>
      </w:r>
      <w:r w:rsidR="00830150" w:rsidRPr="006C6BC3">
        <w:rPr>
          <w:rFonts w:ascii="Times New Roman" w:hAnsi="Times New Roman" w:cs="Times New Roman"/>
          <w:sz w:val="24"/>
          <w:szCs w:val="24"/>
        </w:rPr>
        <w:t xml:space="preserve">= </w:t>
      </w:r>
      <w:r w:rsidR="00830150">
        <w:rPr>
          <w:rFonts w:ascii="Times New Roman" w:hAnsi="Times New Roman" w:cs="Times New Roman"/>
          <w:sz w:val="24"/>
          <w:szCs w:val="24"/>
        </w:rPr>
        <w:t>1000</w:t>
      </w:r>
      <w:r w:rsidR="00830150" w:rsidRPr="006C6BC3">
        <w:rPr>
          <w:rFonts w:ascii="Times New Roman" w:hAnsi="Times New Roman" w:cs="Times New Roman"/>
          <w:sz w:val="24"/>
          <w:szCs w:val="24"/>
        </w:rPr>
        <w:t>»</w:t>
      </w:r>
      <w:r w:rsidR="00830150">
        <w:rPr>
          <w:rFonts w:ascii="Times New Roman" w:hAnsi="Times New Roman" w:cs="Times New Roman"/>
          <w:sz w:val="24"/>
          <w:szCs w:val="24"/>
        </w:rPr>
        <w:t>, не обязательное;</w:t>
      </w:r>
    </w:p>
    <w:p w:rsidR="00A379FF" w:rsidRPr="007F246A" w:rsidRDefault="00A379FF" w:rsidP="00C5412F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«Корпус/строение» (</w:t>
      </w:r>
      <w:proofErr w:type="spellStart"/>
      <w:r w:rsidRPr="007F246A">
        <w:rPr>
          <w:rFonts w:ascii="Times New Roman" w:hAnsi="Times New Roman" w:cs="Times New Roman"/>
          <w:sz w:val="24"/>
          <w:szCs w:val="24"/>
        </w:rPr>
        <w:t>Korp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 xml:space="preserve">), </w:t>
      </w:r>
      <w:r w:rsidR="00830150" w:rsidRPr="006C6BC3">
        <w:rPr>
          <w:rFonts w:ascii="Times New Roman" w:hAnsi="Times New Roman" w:cs="Times New Roman"/>
          <w:sz w:val="24"/>
          <w:szCs w:val="24"/>
        </w:rPr>
        <w:t>строка «</w:t>
      </w:r>
      <w:r w:rsidR="00830150" w:rsidRPr="004D0935">
        <w:rPr>
          <w:rFonts w:ascii="Times New Roman" w:hAnsi="Times New Roman" w:cs="Times New Roman"/>
          <w:sz w:val="24"/>
          <w:szCs w:val="24"/>
        </w:rPr>
        <w:t>&lt;</w:t>
      </w:r>
      <w:r w:rsidR="00830150" w:rsidRPr="006C6BC3">
        <w:rPr>
          <w:rFonts w:ascii="Times New Roman" w:hAnsi="Times New Roman" w:cs="Times New Roman"/>
          <w:sz w:val="24"/>
          <w:szCs w:val="24"/>
        </w:rPr>
        <w:t xml:space="preserve">= </w:t>
      </w:r>
      <w:r w:rsidR="00830150">
        <w:rPr>
          <w:rFonts w:ascii="Times New Roman" w:hAnsi="Times New Roman" w:cs="Times New Roman"/>
          <w:sz w:val="24"/>
          <w:szCs w:val="24"/>
        </w:rPr>
        <w:t>50</w:t>
      </w:r>
      <w:r w:rsidR="00830150" w:rsidRPr="006C6BC3">
        <w:rPr>
          <w:rFonts w:ascii="Times New Roman" w:hAnsi="Times New Roman" w:cs="Times New Roman"/>
          <w:sz w:val="24"/>
          <w:szCs w:val="24"/>
        </w:rPr>
        <w:t>»</w:t>
      </w:r>
      <w:r w:rsidR="00830150">
        <w:rPr>
          <w:rFonts w:ascii="Times New Roman" w:hAnsi="Times New Roman" w:cs="Times New Roman"/>
          <w:sz w:val="24"/>
          <w:szCs w:val="24"/>
        </w:rPr>
        <w:t>, не обязательное;</w:t>
      </w:r>
    </w:p>
    <w:p w:rsidR="00B43BA8" w:rsidRPr="007F246A" w:rsidRDefault="00A379FF" w:rsidP="00C5412F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«Квартира/офис» (</w:t>
      </w:r>
      <w:proofErr w:type="spellStart"/>
      <w:r w:rsidRPr="007F246A">
        <w:rPr>
          <w:rFonts w:ascii="Times New Roman" w:hAnsi="Times New Roman" w:cs="Times New Roman"/>
          <w:sz w:val="24"/>
          <w:szCs w:val="24"/>
        </w:rPr>
        <w:t>Kvart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>)</w:t>
      </w:r>
      <w:r w:rsidR="00830150">
        <w:rPr>
          <w:rFonts w:ascii="Times New Roman" w:hAnsi="Times New Roman" w:cs="Times New Roman"/>
          <w:sz w:val="24"/>
          <w:szCs w:val="24"/>
        </w:rPr>
        <w:t>,</w:t>
      </w:r>
      <w:r w:rsidR="00830150" w:rsidRPr="00830150">
        <w:rPr>
          <w:rFonts w:ascii="Times New Roman" w:hAnsi="Times New Roman" w:cs="Times New Roman"/>
          <w:sz w:val="24"/>
          <w:szCs w:val="24"/>
        </w:rPr>
        <w:t xml:space="preserve"> </w:t>
      </w:r>
      <w:r w:rsidR="00830150" w:rsidRPr="006C6BC3">
        <w:rPr>
          <w:rFonts w:ascii="Times New Roman" w:hAnsi="Times New Roman" w:cs="Times New Roman"/>
          <w:sz w:val="24"/>
          <w:szCs w:val="24"/>
        </w:rPr>
        <w:t>строка «</w:t>
      </w:r>
      <w:r w:rsidR="00830150" w:rsidRPr="004D0935">
        <w:rPr>
          <w:rFonts w:ascii="Times New Roman" w:hAnsi="Times New Roman" w:cs="Times New Roman"/>
          <w:sz w:val="24"/>
          <w:szCs w:val="24"/>
        </w:rPr>
        <w:t>&lt;</w:t>
      </w:r>
      <w:r w:rsidR="00830150" w:rsidRPr="006C6BC3">
        <w:rPr>
          <w:rFonts w:ascii="Times New Roman" w:hAnsi="Times New Roman" w:cs="Times New Roman"/>
          <w:sz w:val="24"/>
          <w:szCs w:val="24"/>
        </w:rPr>
        <w:t xml:space="preserve">= </w:t>
      </w:r>
      <w:r w:rsidR="00830150">
        <w:rPr>
          <w:rFonts w:ascii="Times New Roman" w:hAnsi="Times New Roman" w:cs="Times New Roman"/>
          <w:sz w:val="24"/>
          <w:szCs w:val="24"/>
        </w:rPr>
        <w:t>50</w:t>
      </w:r>
      <w:r w:rsidR="00830150" w:rsidRPr="006C6BC3">
        <w:rPr>
          <w:rFonts w:ascii="Times New Roman" w:hAnsi="Times New Roman" w:cs="Times New Roman"/>
          <w:sz w:val="24"/>
          <w:szCs w:val="24"/>
        </w:rPr>
        <w:t>»</w:t>
      </w:r>
      <w:r w:rsidR="00830150">
        <w:rPr>
          <w:rFonts w:ascii="Times New Roman" w:hAnsi="Times New Roman" w:cs="Times New Roman"/>
          <w:sz w:val="24"/>
          <w:szCs w:val="24"/>
        </w:rPr>
        <w:t>, не обязательное</w:t>
      </w:r>
      <w:r w:rsidRPr="007F246A">
        <w:rPr>
          <w:rFonts w:ascii="Times New Roman" w:hAnsi="Times New Roman" w:cs="Times New Roman"/>
          <w:sz w:val="24"/>
          <w:szCs w:val="24"/>
        </w:rPr>
        <w:t>.</w:t>
      </w:r>
    </w:p>
    <w:p w:rsidR="00411D9D" w:rsidRDefault="00411D9D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701" w:rsidRPr="001847C3" w:rsidRDefault="00250701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1847C3">
        <w:rPr>
          <w:rFonts w:ascii="Times New Roman" w:hAnsi="Times New Roman" w:cs="Times New Roman"/>
          <w:b/>
          <w:color w:val="auto"/>
        </w:rPr>
        <w:t>Справочник «</w:t>
      </w:r>
      <w:r w:rsidRPr="001869DD">
        <w:rPr>
          <w:rFonts w:ascii="Times New Roman" w:hAnsi="Times New Roman" w:cs="Times New Roman"/>
          <w:b/>
          <w:color w:val="auto"/>
        </w:rPr>
        <w:t>Банковские счета ФК</w:t>
      </w:r>
      <w:r w:rsidRPr="001847C3">
        <w:rPr>
          <w:rFonts w:ascii="Times New Roman" w:hAnsi="Times New Roman" w:cs="Times New Roman"/>
          <w:b/>
          <w:color w:val="auto"/>
        </w:rPr>
        <w:t>» (п.5.3</w:t>
      </w:r>
      <w:r>
        <w:rPr>
          <w:rFonts w:ascii="Times New Roman" w:hAnsi="Times New Roman" w:cs="Times New Roman"/>
          <w:b/>
          <w:color w:val="auto"/>
        </w:rPr>
        <w:t>6</w:t>
      </w:r>
      <w:r w:rsidRPr="001847C3">
        <w:rPr>
          <w:rFonts w:ascii="Times New Roman" w:hAnsi="Times New Roman" w:cs="Times New Roman"/>
          <w:b/>
          <w:color w:val="auto"/>
        </w:rPr>
        <w:t>)</w:t>
      </w:r>
    </w:p>
    <w:p w:rsidR="00250701" w:rsidRPr="001847C3" w:rsidRDefault="00250701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1869DD">
        <w:rPr>
          <w:rFonts w:ascii="Times New Roman" w:hAnsi="Times New Roman" w:cs="Times New Roman"/>
          <w:sz w:val="24"/>
          <w:szCs w:val="24"/>
        </w:rPr>
        <w:t>REF_BankAccount</w:t>
      </w:r>
      <w:r w:rsidRPr="00971326">
        <w:rPr>
          <w:rFonts w:ascii="Times New Roman" w:hAnsi="Times New Roman" w:cs="Times New Roman"/>
          <w:sz w:val="24"/>
          <w:szCs w:val="24"/>
        </w:rPr>
        <w:t>.xsd</w:t>
      </w:r>
    </w:p>
    <w:p w:rsidR="00250701" w:rsidRPr="001847C3" w:rsidRDefault="00250701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84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8F417F">
        <w:rPr>
          <w:rFonts w:ascii="Times New Roman" w:hAnsi="Times New Roman" w:cs="Times New Roman"/>
          <w:sz w:val="24"/>
          <w:szCs w:val="24"/>
        </w:rPr>
        <w:t xml:space="preserve"> </w:t>
      </w:r>
      <w:r w:rsidR="008F417F" w:rsidRPr="007F246A">
        <w:rPr>
          <w:rFonts w:ascii="Times New Roman" w:hAnsi="Times New Roman" w:cs="Times New Roman"/>
          <w:sz w:val="24"/>
          <w:szCs w:val="24"/>
        </w:rPr>
        <w:t>(схема обновлена</w:t>
      </w:r>
      <w:r w:rsidR="008F417F">
        <w:rPr>
          <w:rFonts w:ascii="Times New Roman" w:hAnsi="Times New Roman" w:cs="Times New Roman"/>
          <w:sz w:val="24"/>
          <w:szCs w:val="24"/>
        </w:rPr>
        <w:t>, номер версии без изменений</w:t>
      </w:r>
      <w:r w:rsidR="008F417F" w:rsidRPr="007F246A">
        <w:rPr>
          <w:rFonts w:ascii="Times New Roman" w:hAnsi="Times New Roman" w:cs="Times New Roman"/>
          <w:sz w:val="24"/>
          <w:szCs w:val="24"/>
        </w:rPr>
        <w:t>)</w:t>
      </w:r>
    </w:p>
    <w:p w:rsidR="00693533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Описание изменений: Справочник возможно использовать в старом формате</w:t>
      </w:r>
    </w:p>
    <w:p w:rsidR="00250701" w:rsidRDefault="00250701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4F2">
        <w:rPr>
          <w:rFonts w:ascii="Times New Roman" w:hAnsi="Times New Roman" w:cs="Times New Roman"/>
          <w:sz w:val="24"/>
          <w:szCs w:val="24"/>
        </w:rPr>
        <w:t xml:space="preserve">1. </w:t>
      </w:r>
      <w:r w:rsidR="008F417F">
        <w:rPr>
          <w:rFonts w:ascii="Times New Roman" w:hAnsi="Times New Roman" w:cs="Times New Roman"/>
          <w:sz w:val="24"/>
          <w:szCs w:val="24"/>
        </w:rPr>
        <w:t xml:space="preserve">Исправлена схема: для </w:t>
      </w:r>
      <w:r>
        <w:rPr>
          <w:rFonts w:ascii="Times New Roman" w:hAnsi="Times New Roman" w:cs="Times New Roman"/>
          <w:sz w:val="24"/>
          <w:szCs w:val="24"/>
        </w:rPr>
        <w:t>реквизит</w:t>
      </w:r>
      <w:r w:rsidR="008F417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BC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Дата окончания действия документа-основания</w:t>
      </w:r>
      <w:r w:rsidRPr="006C6BC3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525B4B">
        <w:rPr>
          <w:rFonts w:ascii="Times New Roman" w:hAnsi="Times New Roman" w:cs="Times New Roman"/>
          <w:sz w:val="24"/>
          <w:szCs w:val="24"/>
        </w:rPr>
        <w:t>DocEndDate</w:t>
      </w:r>
      <w:proofErr w:type="spellEnd"/>
      <w:r w:rsidRPr="006C6BC3">
        <w:rPr>
          <w:rFonts w:ascii="Times New Roman" w:hAnsi="Times New Roman" w:cs="Times New Roman"/>
          <w:sz w:val="24"/>
          <w:szCs w:val="24"/>
        </w:rPr>
        <w:t>)</w:t>
      </w:r>
      <w:r w:rsidR="008F417F">
        <w:rPr>
          <w:rFonts w:ascii="Times New Roman" w:hAnsi="Times New Roman" w:cs="Times New Roman"/>
          <w:sz w:val="24"/>
          <w:szCs w:val="24"/>
        </w:rPr>
        <w:t xml:space="preserve"> раздела «</w:t>
      </w:r>
      <w:r w:rsidR="008F417F" w:rsidRPr="004C3469">
        <w:rPr>
          <w:rFonts w:ascii="Times New Roman" w:hAnsi="Times New Roman" w:cs="Times New Roman"/>
          <w:sz w:val="24"/>
          <w:szCs w:val="24"/>
        </w:rPr>
        <w:t>Сведения о документе-основания</w:t>
      </w:r>
      <w:r w:rsidR="008F417F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8F417F" w:rsidRPr="004C3469">
        <w:rPr>
          <w:rFonts w:ascii="Times New Roman" w:hAnsi="Times New Roman" w:cs="Times New Roman"/>
          <w:sz w:val="24"/>
          <w:szCs w:val="24"/>
        </w:rPr>
        <w:t>BaseDoc</w:t>
      </w:r>
      <w:proofErr w:type="spellEnd"/>
      <w:r w:rsidR="008F417F">
        <w:rPr>
          <w:rFonts w:ascii="Times New Roman" w:hAnsi="Times New Roman" w:cs="Times New Roman"/>
          <w:sz w:val="24"/>
          <w:szCs w:val="24"/>
        </w:rPr>
        <w:t>) – реквизит</w:t>
      </w:r>
      <w:r>
        <w:rPr>
          <w:rFonts w:ascii="Times New Roman" w:hAnsi="Times New Roman" w:cs="Times New Roman"/>
          <w:sz w:val="24"/>
          <w:szCs w:val="24"/>
        </w:rPr>
        <w:t xml:space="preserve"> не обязательно</w:t>
      </w:r>
      <w:r w:rsidR="008F417F">
        <w:rPr>
          <w:rFonts w:ascii="Times New Roman" w:hAnsi="Times New Roman" w:cs="Times New Roman"/>
          <w:sz w:val="24"/>
          <w:szCs w:val="24"/>
        </w:rPr>
        <w:t>й (ошибка в схеме, было расхождение с описанием формата)</w:t>
      </w:r>
      <w:r w:rsidRPr="004D0935">
        <w:rPr>
          <w:rFonts w:ascii="Times New Roman" w:hAnsi="Times New Roman" w:cs="Times New Roman"/>
          <w:sz w:val="24"/>
          <w:szCs w:val="24"/>
        </w:rPr>
        <w:t>.</w:t>
      </w:r>
    </w:p>
    <w:p w:rsidR="005B4615" w:rsidRDefault="005B4615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615">
        <w:rPr>
          <w:rFonts w:ascii="Times New Roman" w:hAnsi="Times New Roman" w:cs="Times New Roman"/>
          <w:sz w:val="24"/>
          <w:szCs w:val="24"/>
          <w:highlight w:val="green"/>
        </w:rPr>
        <w:t>2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>. В блоке данных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 xml:space="preserve"> «Сведения о документе-основания» (</w:t>
      </w:r>
      <w:proofErr w:type="spellStart"/>
      <w:r w:rsidRPr="005B4615">
        <w:rPr>
          <w:rFonts w:ascii="Times New Roman" w:hAnsi="Times New Roman" w:cs="Times New Roman"/>
          <w:sz w:val="24"/>
          <w:szCs w:val="24"/>
          <w:highlight w:val="green"/>
        </w:rPr>
        <w:t>BaseDoc</w:t>
      </w:r>
      <w:proofErr w:type="spellEnd"/>
      <w:r w:rsidRPr="005B4615">
        <w:rPr>
          <w:rFonts w:ascii="Times New Roman" w:hAnsi="Times New Roman" w:cs="Times New Roman"/>
          <w:sz w:val="24"/>
          <w:szCs w:val="24"/>
          <w:highlight w:val="green"/>
        </w:rPr>
        <w:t>)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 xml:space="preserve"> обновлено 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>наименование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 xml:space="preserve"> реквизита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>(приведены в соответствии с реализацией в НСИ ЭБ)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>: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 xml:space="preserve"> «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>Наименование документа-основания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>» (</w:t>
      </w:r>
      <w:proofErr w:type="spellStart"/>
      <w:r w:rsidRPr="005B4615">
        <w:rPr>
          <w:rFonts w:ascii="Times New Roman" w:hAnsi="Times New Roman" w:cs="Times New Roman"/>
          <w:sz w:val="24"/>
          <w:szCs w:val="24"/>
          <w:highlight w:val="green"/>
        </w:rPr>
        <w:t>DocName</w:t>
      </w:r>
      <w:proofErr w:type="spellEnd"/>
      <w:r w:rsidRPr="005B4615">
        <w:rPr>
          <w:rFonts w:ascii="Times New Roman" w:hAnsi="Times New Roman" w:cs="Times New Roman"/>
          <w:sz w:val="24"/>
          <w:szCs w:val="24"/>
          <w:highlight w:val="green"/>
        </w:rPr>
        <w:t>)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 xml:space="preserve">(ранее 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>«Тип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 xml:space="preserve"> документа-основания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>»</w:t>
      </w:r>
      <w:r w:rsidRPr="005B4615">
        <w:rPr>
          <w:rFonts w:ascii="Times New Roman" w:hAnsi="Times New Roman" w:cs="Times New Roman"/>
          <w:sz w:val="24"/>
          <w:szCs w:val="24"/>
          <w:highlight w:val="green"/>
        </w:rPr>
        <w:t>)</w:t>
      </w:r>
      <w:r w:rsidR="008C712A">
        <w:rPr>
          <w:rFonts w:ascii="Times New Roman" w:hAnsi="Times New Roman" w:cs="Times New Roman"/>
          <w:sz w:val="24"/>
          <w:szCs w:val="24"/>
          <w:highlight w:val="green"/>
        </w:rPr>
        <w:t>.</w:t>
      </w:r>
    </w:p>
    <w:p w:rsidR="00693533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DC9" w:rsidRPr="00716DC9" w:rsidRDefault="00716DC9" w:rsidP="00716DC9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  <w:highlight w:val="green"/>
        </w:rPr>
      </w:pPr>
      <w:r w:rsidRPr="00716DC9">
        <w:rPr>
          <w:rFonts w:ascii="Times New Roman" w:hAnsi="Times New Roman" w:cs="Times New Roman"/>
          <w:b/>
          <w:color w:val="auto"/>
          <w:highlight w:val="green"/>
        </w:rPr>
        <w:t xml:space="preserve">Справочник </w:t>
      </w:r>
      <w:r w:rsidRPr="00716DC9">
        <w:rPr>
          <w:rFonts w:ascii="Times New Roman" w:hAnsi="Times New Roman" w:cs="Times New Roman"/>
          <w:b/>
          <w:color w:val="auto"/>
          <w:highlight w:val="green"/>
        </w:rPr>
        <w:t>«Идентификационные коды банков» (</w:t>
      </w:r>
      <w:r w:rsidRPr="00716DC9">
        <w:rPr>
          <w:rFonts w:ascii="Times New Roman" w:hAnsi="Times New Roman" w:cs="Times New Roman"/>
          <w:b/>
          <w:color w:val="auto"/>
          <w:highlight w:val="green"/>
        </w:rPr>
        <w:t>п.5.3</w:t>
      </w:r>
      <w:r w:rsidRPr="00716DC9">
        <w:rPr>
          <w:rFonts w:ascii="Times New Roman" w:hAnsi="Times New Roman" w:cs="Times New Roman"/>
          <w:b/>
          <w:color w:val="auto"/>
          <w:highlight w:val="green"/>
        </w:rPr>
        <w:t>9)</w:t>
      </w:r>
    </w:p>
    <w:p w:rsidR="00716DC9" w:rsidRPr="00716DC9" w:rsidRDefault="00716DC9" w:rsidP="00716D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Схема: 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>REF_BanksFK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>.xsd</w:t>
      </w:r>
    </w:p>
    <w:p w:rsidR="00716DC9" w:rsidRPr="00716DC9" w:rsidRDefault="00716DC9" w:rsidP="00716D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716DC9">
        <w:rPr>
          <w:rFonts w:ascii="Times New Roman" w:hAnsi="Times New Roman" w:cs="Times New Roman"/>
          <w:sz w:val="24"/>
          <w:szCs w:val="24"/>
          <w:highlight w:val="green"/>
        </w:rPr>
        <w:lastRenderedPageBreak/>
        <w:t>Версия формата: 1.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>5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 (схема обновлена)</w:t>
      </w:r>
    </w:p>
    <w:p w:rsidR="00716DC9" w:rsidRPr="00716DC9" w:rsidRDefault="00716DC9" w:rsidP="00716D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716DC9">
        <w:rPr>
          <w:rFonts w:ascii="Times New Roman" w:hAnsi="Times New Roman" w:cs="Times New Roman"/>
          <w:sz w:val="24"/>
          <w:szCs w:val="24"/>
          <w:highlight w:val="green"/>
        </w:rPr>
        <w:t>Описание изменений: Справочник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 НЕВОЗМОЖНО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 использовать в старом формате</w:t>
      </w:r>
    </w:p>
    <w:p w:rsidR="00716DC9" w:rsidRDefault="00716DC9" w:rsidP="00716D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DC9">
        <w:rPr>
          <w:rFonts w:ascii="Times New Roman" w:hAnsi="Times New Roman" w:cs="Times New Roman"/>
          <w:sz w:val="24"/>
          <w:szCs w:val="24"/>
          <w:highlight w:val="green"/>
        </w:rPr>
        <w:t>1. В блоке данных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 «Банк (обособленное структурное подразделение банка)» (</w:t>
      </w:r>
      <w:proofErr w:type="spellStart"/>
      <w:r w:rsidRPr="00716DC9">
        <w:rPr>
          <w:rFonts w:ascii="Times New Roman" w:hAnsi="Times New Roman" w:cs="Times New Roman"/>
          <w:sz w:val="24"/>
          <w:szCs w:val="24"/>
          <w:highlight w:val="green"/>
        </w:rPr>
        <w:t>Bank</w:t>
      </w:r>
      <w:proofErr w:type="spellEnd"/>
      <w:r w:rsidRPr="00716DC9">
        <w:rPr>
          <w:rFonts w:ascii="Times New Roman" w:hAnsi="Times New Roman" w:cs="Times New Roman"/>
          <w:sz w:val="24"/>
          <w:szCs w:val="24"/>
          <w:highlight w:val="green"/>
        </w:rPr>
        <w:t>)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>изменен признак обязательности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 реквизит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>а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 «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>Регистрационный номер банка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>» (</w:t>
      </w:r>
      <w:proofErr w:type="spellStart"/>
      <w:r w:rsidRPr="00716DC9">
        <w:rPr>
          <w:rFonts w:ascii="Times New Roman" w:hAnsi="Times New Roman" w:cs="Times New Roman"/>
          <w:sz w:val="24"/>
          <w:szCs w:val="24"/>
          <w:highlight w:val="green"/>
        </w:rPr>
        <w:t>RegNumber</w:t>
      </w:r>
      <w:proofErr w:type="spellEnd"/>
      <w:r w:rsidRPr="00716DC9">
        <w:rPr>
          <w:rFonts w:ascii="Times New Roman" w:hAnsi="Times New Roman" w:cs="Times New Roman"/>
          <w:sz w:val="24"/>
          <w:szCs w:val="24"/>
          <w:highlight w:val="green"/>
        </w:rPr>
        <w:t>)</w:t>
      </w:r>
      <w:r w:rsidRPr="00716DC9">
        <w:rPr>
          <w:rFonts w:ascii="Times New Roman" w:hAnsi="Times New Roman" w:cs="Times New Roman"/>
          <w:sz w:val="24"/>
          <w:szCs w:val="24"/>
          <w:highlight w:val="green"/>
        </w:rPr>
        <w:t xml:space="preserve"> с «Да» на «Нет».</w:t>
      </w:r>
    </w:p>
    <w:p w:rsidR="00716DC9" w:rsidRDefault="00716DC9" w:rsidP="00716D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533" w:rsidRPr="00A62C83" w:rsidRDefault="00693533" w:rsidP="00693533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  <w:highlight w:val="green"/>
        </w:rPr>
      </w:pPr>
      <w:r w:rsidRPr="00A62C83">
        <w:rPr>
          <w:rFonts w:ascii="Times New Roman" w:hAnsi="Times New Roman" w:cs="Times New Roman"/>
          <w:b/>
          <w:color w:val="auto"/>
          <w:highlight w:val="green"/>
        </w:rPr>
        <w:t>Справочник «Книга регистрации казначейских счетов» (п.5.52)</w:t>
      </w:r>
    </w:p>
    <w:p w:rsidR="00693533" w:rsidRPr="00A62C83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62C83">
        <w:rPr>
          <w:rFonts w:ascii="Times New Roman" w:hAnsi="Times New Roman" w:cs="Times New Roman"/>
          <w:sz w:val="24"/>
          <w:szCs w:val="24"/>
          <w:highlight w:val="green"/>
        </w:rPr>
        <w:t>Схема: REF_KRKS.xsd</w:t>
      </w:r>
    </w:p>
    <w:p w:rsidR="00693533" w:rsidRPr="00A62C83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62C83">
        <w:rPr>
          <w:rFonts w:ascii="Times New Roman" w:hAnsi="Times New Roman" w:cs="Times New Roman"/>
          <w:sz w:val="24"/>
          <w:szCs w:val="24"/>
          <w:highlight w:val="green"/>
        </w:rPr>
        <w:t>Версия формата: 1.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3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(схема обновлена)</w:t>
      </w:r>
    </w:p>
    <w:p w:rsidR="00693533" w:rsidRPr="00A62C83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62C83">
        <w:rPr>
          <w:rFonts w:ascii="Times New Roman" w:hAnsi="Times New Roman" w:cs="Times New Roman"/>
          <w:sz w:val="24"/>
          <w:szCs w:val="24"/>
          <w:highlight w:val="green"/>
        </w:rPr>
        <w:t>Описание изменений: Справочник возможно использовать в старом формате</w:t>
      </w:r>
    </w:p>
    <w:p w:rsidR="00693533" w:rsidRPr="00A62C83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62C83">
        <w:rPr>
          <w:rFonts w:ascii="Times New Roman" w:hAnsi="Times New Roman" w:cs="Times New Roman"/>
          <w:sz w:val="24"/>
          <w:szCs w:val="24"/>
          <w:highlight w:val="green"/>
        </w:rPr>
        <w:t>1. В основной блок данных добавлен новый не обязательный реквизит «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Дата перехода на НПС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» (</w:t>
      </w:r>
      <w:proofErr w:type="spellStart"/>
      <w:r w:rsidR="002F6AD5" w:rsidRPr="00A62C83">
        <w:rPr>
          <w:rFonts w:ascii="Times New Roman" w:hAnsi="Times New Roman" w:cs="Times New Roman"/>
          <w:sz w:val="24"/>
          <w:szCs w:val="24"/>
          <w:highlight w:val="green"/>
        </w:rPr>
        <w:t>DateOnNPS</w:t>
      </w:r>
      <w:proofErr w:type="spellEnd"/>
      <w:r w:rsidRPr="00A62C83">
        <w:rPr>
          <w:rFonts w:ascii="Times New Roman" w:hAnsi="Times New Roman" w:cs="Times New Roman"/>
          <w:sz w:val="24"/>
          <w:szCs w:val="24"/>
          <w:highlight w:val="green"/>
        </w:rPr>
        <w:t xml:space="preserve">), 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Дата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.</w:t>
      </w:r>
    </w:p>
    <w:p w:rsidR="00693533" w:rsidRPr="00A62C83" w:rsidRDefault="001B659E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62C83">
        <w:rPr>
          <w:rFonts w:ascii="Times New Roman" w:hAnsi="Times New Roman" w:cs="Times New Roman"/>
          <w:sz w:val="24"/>
          <w:szCs w:val="24"/>
          <w:highlight w:val="green"/>
        </w:rPr>
        <w:t>2</w:t>
      </w:r>
      <w:r w:rsidR="00693533" w:rsidRPr="00A62C83">
        <w:rPr>
          <w:rFonts w:ascii="Times New Roman" w:hAnsi="Times New Roman" w:cs="Times New Roman"/>
          <w:sz w:val="24"/>
          <w:szCs w:val="24"/>
          <w:highlight w:val="green"/>
        </w:rPr>
        <w:t xml:space="preserve">. 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В основно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м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 xml:space="preserve"> блок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е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 xml:space="preserve"> данных 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о</w:t>
      </w:r>
      <w:r w:rsidR="00693533" w:rsidRPr="00A62C83">
        <w:rPr>
          <w:rFonts w:ascii="Times New Roman" w:hAnsi="Times New Roman" w:cs="Times New Roman"/>
          <w:sz w:val="24"/>
          <w:szCs w:val="24"/>
          <w:highlight w:val="green"/>
        </w:rPr>
        <w:t>бновлен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ы наименования р</w:t>
      </w:r>
      <w:r w:rsidR="00693533" w:rsidRPr="00A62C83">
        <w:rPr>
          <w:rFonts w:ascii="Times New Roman" w:hAnsi="Times New Roman" w:cs="Times New Roman"/>
          <w:sz w:val="24"/>
          <w:szCs w:val="24"/>
          <w:highlight w:val="green"/>
        </w:rPr>
        <w:t>еквизит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ов (приведены в соответствии с реализацией в НСИ ЭБ):</w:t>
      </w:r>
    </w:p>
    <w:p w:rsidR="001B659E" w:rsidRPr="00A62C83" w:rsidRDefault="001B659E" w:rsidP="001B659E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62C83">
        <w:rPr>
          <w:rFonts w:ascii="Times New Roman" w:hAnsi="Times New Roman" w:cs="Times New Roman"/>
          <w:sz w:val="24"/>
          <w:szCs w:val="24"/>
          <w:highlight w:val="green"/>
        </w:rPr>
        <w:t>Признак открытия ЛС НУБП в финансовом органе (</w:t>
      </w:r>
      <w:proofErr w:type="spellStart"/>
      <w:r w:rsidRPr="00A62C83">
        <w:rPr>
          <w:rFonts w:ascii="Times New Roman" w:hAnsi="Times New Roman" w:cs="Times New Roman"/>
          <w:sz w:val="24"/>
          <w:szCs w:val="24"/>
          <w:highlight w:val="green"/>
        </w:rPr>
        <w:t>SeparateAccount</w:t>
      </w:r>
      <w:proofErr w:type="spellEnd"/>
      <w:r w:rsidRPr="00A62C83">
        <w:rPr>
          <w:rFonts w:ascii="Times New Roman" w:hAnsi="Times New Roman" w:cs="Times New Roman"/>
          <w:sz w:val="24"/>
          <w:szCs w:val="24"/>
          <w:highlight w:val="green"/>
        </w:rPr>
        <w:t xml:space="preserve">) (ранее </w:t>
      </w:r>
      <w:r w:rsidR="005B4615">
        <w:rPr>
          <w:rFonts w:ascii="Times New Roman" w:hAnsi="Times New Roman" w:cs="Times New Roman"/>
          <w:sz w:val="24"/>
          <w:szCs w:val="24"/>
          <w:highlight w:val="green"/>
        </w:rPr>
        <w:t>«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Отдельный счет</w:t>
      </w:r>
      <w:r w:rsidR="005B4615">
        <w:rPr>
          <w:rFonts w:ascii="Times New Roman" w:hAnsi="Times New Roman" w:cs="Times New Roman"/>
          <w:sz w:val="24"/>
          <w:szCs w:val="24"/>
          <w:highlight w:val="green"/>
        </w:rPr>
        <w:t>»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)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;</w:t>
      </w:r>
    </w:p>
    <w:p w:rsidR="001B659E" w:rsidRPr="00A62C83" w:rsidRDefault="001B659E" w:rsidP="001B659E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62C83">
        <w:rPr>
          <w:rFonts w:ascii="Times New Roman" w:hAnsi="Times New Roman" w:cs="Times New Roman"/>
          <w:sz w:val="24"/>
          <w:szCs w:val="24"/>
          <w:highlight w:val="green"/>
        </w:rPr>
        <w:t>Дата начала привлечения средств в бюджет субъекта РФ (местный бюджет) (</w:t>
      </w:r>
      <w:proofErr w:type="spellStart"/>
      <w:r w:rsidRPr="00A62C83">
        <w:rPr>
          <w:rFonts w:ascii="Times New Roman" w:hAnsi="Times New Roman" w:cs="Times New Roman"/>
          <w:sz w:val="24"/>
          <w:szCs w:val="24"/>
          <w:highlight w:val="green"/>
        </w:rPr>
        <w:t>DocDate</w:t>
      </w:r>
      <w:proofErr w:type="spellEnd"/>
      <w:r w:rsidRPr="00A62C83">
        <w:rPr>
          <w:rFonts w:ascii="Times New Roman" w:hAnsi="Times New Roman" w:cs="Times New Roman"/>
          <w:sz w:val="24"/>
          <w:szCs w:val="24"/>
          <w:highlight w:val="green"/>
        </w:rPr>
        <w:t xml:space="preserve">) (ранее </w:t>
      </w:r>
      <w:r w:rsidR="005B4615">
        <w:rPr>
          <w:rFonts w:ascii="Times New Roman" w:hAnsi="Times New Roman" w:cs="Times New Roman"/>
          <w:sz w:val="24"/>
          <w:szCs w:val="24"/>
          <w:highlight w:val="green"/>
        </w:rPr>
        <w:t>«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Дата начала привлечения средств на единый счет бюджета</w:t>
      </w:r>
      <w:r w:rsidR="005B4615">
        <w:rPr>
          <w:rFonts w:ascii="Times New Roman" w:hAnsi="Times New Roman" w:cs="Times New Roman"/>
          <w:sz w:val="24"/>
          <w:szCs w:val="24"/>
          <w:highlight w:val="green"/>
        </w:rPr>
        <w:t>»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)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;</w:t>
      </w:r>
    </w:p>
    <w:p w:rsidR="001B659E" w:rsidRPr="00A62C83" w:rsidRDefault="001B659E" w:rsidP="001B659E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62C83">
        <w:rPr>
          <w:rFonts w:ascii="Times New Roman" w:hAnsi="Times New Roman" w:cs="Times New Roman"/>
          <w:sz w:val="24"/>
          <w:szCs w:val="24"/>
          <w:highlight w:val="green"/>
        </w:rPr>
        <w:t>Признак открытия ЛС ПБС (</w:t>
      </w:r>
      <w:proofErr w:type="spellStart"/>
      <w:r w:rsidRPr="00A62C83">
        <w:rPr>
          <w:rFonts w:ascii="Times New Roman" w:hAnsi="Times New Roman" w:cs="Times New Roman"/>
          <w:sz w:val="24"/>
          <w:szCs w:val="24"/>
          <w:highlight w:val="green"/>
        </w:rPr>
        <w:t>SignLS</w:t>
      </w:r>
      <w:proofErr w:type="spellEnd"/>
      <w:r w:rsidRPr="00A62C83">
        <w:rPr>
          <w:rFonts w:ascii="Times New Roman" w:hAnsi="Times New Roman" w:cs="Times New Roman"/>
          <w:sz w:val="24"/>
          <w:szCs w:val="24"/>
          <w:highlight w:val="green"/>
        </w:rPr>
        <w:t xml:space="preserve">) (ранее </w:t>
      </w:r>
      <w:r w:rsidR="005B4615">
        <w:rPr>
          <w:rFonts w:ascii="Times New Roman" w:hAnsi="Times New Roman" w:cs="Times New Roman"/>
          <w:sz w:val="24"/>
          <w:szCs w:val="24"/>
          <w:highlight w:val="green"/>
        </w:rPr>
        <w:t>«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Признак ЛС</w:t>
      </w:r>
      <w:r w:rsidR="005B4615">
        <w:rPr>
          <w:rFonts w:ascii="Times New Roman" w:hAnsi="Times New Roman" w:cs="Times New Roman"/>
          <w:sz w:val="24"/>
          <w:szCs w:val="24"/>
          <w:highlight w:val="green"/>
        </w:rPr>
        <w:t>»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)</w:t>
      </w:r>
      <w:r w:rsidRPr="00A62C83">
        <w:rPr>
          <w:rFonts w:ascii="Times New Roman" w:hAnsi="Times New Roman" w:cs="Times New Roman"/>
          <w:sz w:val="24"/>
          <w:szCs w:val="24"/>
          <w:highlight w:val="green"/>
        </w:rPr>
        <w:t>.</w:t>
      </w:r>
    </w:p>
    <w:p w:rsidR="00693533" w:rsidRPr="007F246A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D9D" w:rsidRPr="007F246A" w:rsidRDefault="00411D9D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Справочник «Справочник соответствия кодов видов расходов кодам видов выплат на банковские карты „Мир” физических лиц» (п.5.57)</w:t>
      </w:r>
    </w:p>
    <w:p w:rsidR="00411D9D" w:rsidRPr="007F246A" w:rsidRDefault="00411D9D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Схема: REF_KBKRvsBAK.xsd</w:t>
      </w:r>
    </w:p>
    <w:p w:rsidR="00411D9D" w:rsidRPr="007F246A" w:rsidRDefault="00411D9D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1.1 (схема обновлена)</w:t>
      </w:r>
    </w:p>
    <w:p w:rsidR="0080060B" w:rsidRPr="007F246A" w:rsidRDefault="0080060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Описание изменений: Справочник возможно использовать в старом формате</w:t>
      </w:r>
    </w:p>
    <w:p w:rsidR="00411D9D" w:rsidRPr="007F246A" w:rsidRDefault="00411D9D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1. В основном блоке данных добавлен новый обязательный реквизит «Краткое наименование вида выплаты» (</w:t>
      </w:r>
      <w:proofErr w:type="spellStart"/>
      <w:r w:rsidRPr="007F246A">
        <w:rPr>
          <w:rFonts w:ascii="Times New Roman" w:hAnsi="Times New Roman" w:cs="Times New Roman"/>
          <w:sz w:val="24"/>
          <w:szCs w:val="24"/>
        </w:rPr>
        <w:t>PaymentTypeShortName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>), строка «&lt;= 160».</w:t>
      </w:r>
    </w:p>
    <w:p w:rsidR="00411D9D" w:rsidRDefault="00411D9D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FA1" w:rsidRPr="007F246A" w:rsidRDefault="006D5FA1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6D5FA1">
        <w:rPr>
          <w:rFonts w:ascii="Times New Roman" w:hAnsi="Times New Roman" w:cs="Times New Roman"/>
          <w:b/>
          <w:color w:val="auto"/>
        </w:rPr>
        <w:t xml:space="preserve">Справочник «Аналитические коды бюджетных кредитов» (АКБК) </w:t>
      </w:r>
      <w:r w:rsidRPr="007F246A">
        <w:rPr>
          <w:rFonts w:ascii="Times New Roman" w:hAnsi="Times New Roman" w:cs="Times New Roman"/>
          <w:b/>
          <w:color w:val="auto"/>
        </w:rPr>
        <w:t>(п.5.</w:t>
      </w:r>
      <w:r w:rsidR="00FC4471">
        <w:rPr>
          <w:rFonts w:ascii="Times New Roman" w:hAnsi="Times New Roman" w:cs="Times New Roman"/>
          <w:b/>
          <w:color w:val="auto"/>
        </w:rPr>
        <w:t>64</w:t>
      </w:r>
      <w:r w:rsidRPr="007F246A">
        <w:rPr>
          <w:rFonts w:ascii="Times New Roman" w:hAnsi="Times New Roman" w:cs="Times New Roman"/>
          <w:b/>
          <w:color w:val="auto"/>
        </w:rPr>
        <w:t>)</w:t>
      </w:r>
    </w:p>
    <w:p w:rsidR="006D5FA1" w:rsidRPr="007F246A" w:rsidRDefault="006D5FA1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 xml:space="preserve">Схема: </w:t>
      </w:r>
      <w:r w:rsidR="00FC4471" w:rsidRPr="00FC4471">
        <w:rPr>
          <w:rFonts w:ascii="Times New Roman" w:hAnsi="Times New Roman" w:cs="Times New Roman"/>
          <w:sz w:val="24"/>
          <w:szCs w:val="24"/>
        </w:rPr>
        <w:t>REF_AKBK</w:t>
      </w:r>
      <w:r w:rsidRPr="007F246A">
        <w:rPr>
          <w:rFonts w:ascii="Times New Roman" w:hAnsi="Times New Roman" w:cs="Times New Roman"/>
          <w:sz w:val="24"/>
          <w:szCs w:val="24"/>
        </w:rPr>
        <w:t>.xsd</w:t>
      </w:r>
    </w:p>
    <w:p w:rsidR="006D5FA1" w:rsidRPr="007F246A" w:rsidRDefault="006D5FA1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</w:t>
      </w:r>
      <w:r w:rsidR="00FC4471">
        <w:rPr>
          <w:rFonts w:ascii="Times New Roman" w:hAnsi="Times New Roman" w:cs="Times New Roman"/>
          <w:sz w:val="24"/>
          <w:szCs w:val="24"/>
        </w:rPr>
        <w:t>2</w:t>
      </w:r>
      <w:r w:rsidRPr="007F246A">
        <w:rPr>
          <w:rFonts w:ascii="Times New Roman" w:hAnsi="Times New Roman" w:cs="Times New Roman"/>
          <w:sz w:val="24"/>
          <w:szCs w:val="24"/>
        </w:rPr>
        <w:t xml:space="preserve"> (схема обновлена)</w:t>
      </w:r>
    </w:p>
    <w:p w:rsidR="006D5FA1" w:rsidRPr="007F246A" w:rsidRDefault="006D5FA1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Описание изменений: Справочник возможно использовать в старом формате</w:t>
      </w:r>
      <w:r w:rsidR="00693533">
        <w:rPr>
          <w:rFonts w:ascii="Times New Roman" w:hAnsi="Times New Roman" w:cs="Times New Roman"/>
          <w:sz w:val="24"/>
          <w:szCs w:val="24"/>
        </w:rPr>
        <w:t>, если коды кик не нужны (они будут падать в ошибки)</w:t>
      </w:r>
    </w:p>
    <w:p w:rsidR="006D5FA1" w:rsidRPr="007F246A" w:rsidRDefault="006D5FA1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1. В основно</w:t>
      </w:r>
      <w:r w:rsidR="00256D26">
        <w:rPr>
          <w:rFonts w:ascii="Times New Roman" w:hAnsi="Times New Roman" w:cs="Times New Roman"/>
          <w:sz w:val="24"/>
          <w:szCs w:val="24"/>
        </w:rPr>
        <w:t xml:space="preserve">й блок </w:t>
      </w:r>
      <w:r w:rsidRPr="007F246A">
        <w:rPr>
          <w:rFonts w:ascii="Times New Roman" w:hAnsi="Times New Roman" w:cs="Times New Roman"/>
          <w:sz w:val="24"/>
          <w:szCs w:val="24"/>
        </w:rPr>
        <w:t xml:space="preserve">данных добавлен новый </w:t>
      </w:r>
      <w:r w:rsidR="00256D26">
        <w:rPr>
          <w:rFonts w:ascii="Times New Roman" w:hAnsi="Times New Roman" w:cs="Times New Roman"/>
          <w:sz w:val="24"/>
          <w:szCs w:val="24"/>
        </w:rPr>
        <w:t xml:space="preserve">не </w:t>
      </w:r>
      <w:r w:rsidRPr="007F246A">
        <w:rPr>
          <w:rFonts w:ascii="Times New Roman" w:hAnsi="Times New Roman" w:cs="Times New Roman"/>
          <w:sz w:val="24"/>
          <w:szCs w:val="24"/>
        </w:rPr>
        <w:t>обязательный реквизит «</w:t>
      </w:r>
      <w:r w:rsidR="00256D26" w:rsidRPr="00256D26">
        <w:rPr>
          <w:rFonts w:ascii="Times New Roman" w:hAnsi="Times New Roman" w:cs="Times New Roman"/>
          <w:sz w:val="24"/>
          <w:szCs w:val="24"/>
        </w:rPr>
        <w:t>Порядковый номер мероприятия</w:t>
      </w:r>
      <w:r w:rsidRPr="007F246A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256D26" w:rsidRPr="00256D26">
        <w:rPr>
          <w:rFonts w:ascii="Times New Roman" w:hAnsi="Times New Roman" w:cs="Times New Roman"/>
          <w:sz w:val="24"/>
          <w:szCs w:val="24"/>
        </w:rPr>
        <w:t>SerialNumberEvent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 xml:space="preserve">), строка «= </w:t>
      </w:r>
      <w:r w:rsidR="00256D26">
        <w:rPr>
          <w:rFonts w:ascii="Times New Roman" w:hAnsi="Times New Roman" w:cs="Times New Roman"/>
          <w:sz w:val="24"/>
          <w:szCs w:val="24"/>
        </w:rPr>
        <w:t>4</w:t>
      </w:r>
      <w:r w:rsidRPr="007F246A">
        <w:rPr>
          <w:rFonts w:ascii="Times New Roman" w:hAnsi="Times New Roman" w:cs="Times New Roman"/>
          <w:sz w:val="24"/>
          <w:szCs w:val="24"/>
        </w:rPr>
        <w:t>».</w:t>
      </w:r>
    </w:p>
    <w:p w:rsidR="00256D26" w:rsidRDefault="00256D26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7F246A">
        <w:rPr>
          <w:rFonts w:ascii="Times New Roman" w:hAnsi="Times New Roman" w:cs="Times New Roman"/>
          <w:sz w:val="24"/>
          <w:szCs w:val="24"/>
        </w:rPr>
        <w:t>В основном блоке данных обновлен</w:t>
      </w:r>
      <w:r>
        <w:rPr>
          <w:rFonts w:ascii="Times New Roman" w:hAnsi="Times New Roman" w:cs="Times New Roman"/>
          <w:sz w:val="24"/>
          <w:szCs w:val="24"/>
        </w:rPr>
        <w:t xml:space="preserve">а размерность </w:t>
      </w:r>
      <w:r w:rsidRPr="007F246A">
        <w:rPr>
          <w:rFonts w:ascii="Times New Roman" w:hAnsi="Times New Roman" w:cs="Times New Roman"/>
          <w:sz w:val="24"/>
          <w:szCs w:val="24"/>
        </w:rPr>
        <w:t>реквизита «</w:t>
      </w:r>
      <w:r>
        <w:rPr>
          <w:rFonts w:ascii="Times New Roman" w:hAnsi="Times New Roman" w:cs="Times New Roman"/>
          <w:sz w:val="24"/>
          <w:szCs w:val="24"/>
        </w:rPr>
        <w:t>Код АКБК</w:t>
      </w:r>
      <w:r w:rsidRPr="007F246A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256D26">
        <w:rPr>
          <w:rFonts w:ascii="Times New Roman" w:hAnsi="Times New Roman" w:cs="Times New Roman"/>
          <w:sz w:val="24"/>
          <w:szCs w:val="24"/>
        </w:rPr>
        <w:t>CodeAKBK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строка «=12 или = 16», только цифры (ранее размерность была «=12», только цифры)</w:t>
      </w:r>
      <w:r w:rsidRPr="007F246A">
        <w:rPr>
          <w:rFonts w:ascii="Times New Roman" w:hAnsi="Times New Roman" w:cs="Times New Roman"/>
          <w:sz w:val="24"/>
          <w:szCs w:val="24"/>
        </w:rPr>
        <w:t>.</w:t>
      </w:r>
    </w:p>
    <w:p w:rsidR="006D5FA1" w:rsidRDefault="00256D26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F246A">
        <w:rPr>
          <w:rFonts w:ascii="Times New Roman" w:hAnsi="Times New Roman" w:cs="Times New Roman"/>
          <w:sz w:val="24"/>
          <w:szCs w:val="24"/>
        </w:rPr>
        <w:t>В основном блоке данных обновлен</w:t>
      </w:r>
      <w:r>
        <w:rPr>
          <w:rFonts w:ascii="Times New Roman" w:hAnsi="Times New Roman" w:cs="Times New Roman"/>
          <w:sz w:val="24"/>
          <w:szCs w:val="24"/>
        </w:rPr>
        <w:t xml:space="preserve">о описание </w:t>
      </w:r>
      <w:r w:rsidRPr="007F246A">
        <w:rPr>
          <w:rFonts w:ascii="Times New Roman" w:hAnsi="Times New Roman" w:cs="Times New Roman"/>
          <w:sz w:val="24"/>
          <w:szCs w:val="24"/>
        </w:rPr>
        <w:t>реквизита «</w:t>
      </w:r>
      <w:r>
        <w:rPr>
          <w:rFonts w:ascii="Times New Roman" w:hAnsi="Times New Roman" w:cs="Times New Roman"/>
          <w:sz w:val="24"/>
          <w:szCs w:val="24"/>
        </w:rPr>
        <w:t>Тип кредита</w:t>
      </w:r>
      <w:r w:rsidRPr="007F246A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256D26">
        <w:rPr>
          <w:rFonts w:ascii="Times New Roman" w:hAnsi="Times New Roman" w:cs="Times New Roman"/>
          <w:sz w:val="24"/>
          <w:szCs w:val="24"/>
        </w:rPr>
        <w:t>CreditType</w:t>
      </w:r>
      <w:proofErr w:type="spellEnd"/>
      <w:r w:rsidRPr="007F246A">
        <w:rPr>
          <w:rFonts w:ascii="Times New Roman" w:hAnsi="Times New Roman" w:cs="Times New Roman"/>
          <w:sz w:val="24"/>
          <w:szCs w:val="24"/>
        </w:rPr>
        <w:t>), из списка допустимых значений исключено значение «</w:t>
      </w:r>
      <w:r w:rsidRPr="00256D26">
        <w:rPr>
          <w:rFonts w:ascii="Times New Roman" w:hAnsi="Times New Roman" w:cs="Times New Roman"/>
          <w:sz w:val="24"/>
          <w:szCs w:val="24"/>
        </w:rPr>
        <w:t>Кредит опережающего финансирования</w:t>
      </w:r>
      <w:r w:rsidRPr="007F24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(данный тип кредита не использовался в НСИ ЭБ) и добавлено новое значение «</w:t>
      </w:r>
      <w:r w:rsidRPr="00256D26">
        <w:rPr>
          <w:rFonts w:ascii="Times New Roman" w:hAnsi="Times New Roman" w:cs="Times New Roman"/>
          <w:sz w:val="24"/>
          <w:szCs w:val="24"/>
        </w:rPr>
        <w:t>Казначейский инфраструктурный кредит</w:t>
      </w:r>
      <w:r>
        <w:rPr>
          <w:rFonts w:ascii="Times New Roman" w:hAnsi="Times New Roman" w:cs="Times New Roman"/>
          <w:sz w:val="24"/>
          <w:szCs w:val="24"/>
        </w:rPr>
        <w:t>» (размерность кода АКБК для данного типа будет равна 16 символам)</w:t>
      </w:r>
      <w:r w:rsidRPr="007F246A">
        <w:rPr>
          <w:rFonts w:ascii="Times New Roman" w:hAnsi="Times New Roman" w:cs="Times New Roman"/>
          <w:sz w:val="24"/>
          <w:szCs w:val="24"/>
        </w:rPr>
        <w:t>.</w:t>
      </w:r>
    </w:p>
    <w:p w:rsidR="006D5FA1" w:rsidRPr="007F246A" w:rsidRDefault="006D5FA1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6D2" w:rsidRPr="007F246A" w:rsidRDefault="00C316D2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Справочник Общероссийский классификатор валют (п.7.1)</w:t>
      </w:r>
    </w:p>
    <w:p w:rsidR="00C316D2" w:rsidRPr="007F246A" w:rsidRDefault="00C316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Схема: REF_OKV.xsd</w:t>
      </w:r>
    </w:p>
    <w:p w:rsidR="00C316D2" w:rsidRPr="007F246A" w:rsidRDefault="00C316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1.1 (схема без изменений)</w:t>
      </w:r>
    </w:p>
    <w:p w:rsidR="00C316D2" w:rsidRPr="007F246A" w:rsidRDefault="00C316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Удалена таблица «Описание полей справочника «Общероссийский классификатор единиц измерения»», макет файла и пример файла (Входящий формат)</w:t>
      </w:r>
      <w:r w:rsidR="00A00073">
        <w:rPr>
          <w:rFonts w:ascii="Times New Roman" w:hAnsi="Times New Roman" w:cs="Times New Roman"/>
          <w:sz w:val="24"/>
          <w:szCs w:val="24"/>
        </w:rPr>
        <w:t>.</w:t>
      </w:r>
    </w:p>
    <w:p w:rsidR="00C316D2" w:rsidRPr="007F246A" w:rsidRDefault="00C316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6D2" w:rsidRPr="007F246A" w:rsidRDefault="00C316D2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Справочник Общероссийский классификатор объектов административно-территориального деления (п.7.2)</w:t>
      </w:r>
    </w:p>
    <w:p w:rsidR="00C316D2" w:rsidRPr="007F246A" w:rsidRDefault="00C316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 xml:space="preserve">Схема: </w:t>
      </w:r>
      <w:bookmarkStart w:id="1" w:name="OLE_LINK175"/>
      <w:bookmarkStart w:id="2" w:name="OLE_LINK176"/>
      <w:r w:rsidRPr="007F246A">
        <w:rPr>
          <w:rFonts w:ascii="Times New Roman" w:hAnsi="Times New Roman" w:cs="Times New Roman"/>
          <w:sz w:val="24"/>
          <w:szCs w:val="24"/>
        </w:rPr>
        <w:t>REF_OKATO</w:t>
      </w:r>
      <w:bookmarkEnd w:id="1"/>
      <w:bookmarkEnd w:id="2"/>
      <w:r w:rsidRPr="007F246A">
        <w:rPr>
          <w:rFonts w:ascii="Times New Roman" w:hAnsi="Times New Roman" w:cs="Times New Roman"/>
          <w:sz w:val="24"/>
          <w:szCs w:val="24"/>
        </w:rPr>
        <w:t>.xsd</w:t>
      </w:r>
    </w:p>
    <w:p w:rsidR="00C316D2" w:rsidRPr="007F246A" w:rsidRDefault="00C316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1.1 (схема без изменений)</w:t>
      </w:r>
    </w:p>
    <w:p w:rsidR="00C316D2" w:rsidRPr="007F246A" w:rsidRDefault="00C316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Удалена таблица «Описание полей справочника «Общероссийский классификатор единиц измерения»», макет файла и пример файла (Входящий формат)</w:t>
      </w:r>
      <w:r w:rsidR="00A00073">
        <w:rPr>
          <w:rFonts w:ascii="Times New Roman" w:hAnsi="Times New Roman" w:cs="Times New Roman"/>
          <w:sz w:val="24"/>
          <w:szCs w:val="24"/>
        </w:rPr>
        <w:t>.</w:t>
      </w:r>
    </w:p>
    <w:p w:rsidR="00C316D2" w:rsidRPr="007F246A" w:rsidRDefault="00C316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6D2" w:rsidRPr="007F246A" w:rsidRDefault="00C316D2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Справочник Общероссийский классификатор видов экономической деятельности (п.7.3)</w:t>
      </w:r>
    </w:p>
    <w:p w:rsidR="00C316D2" w:rsidRPr="007F246A" w:rsidRDefault="00C316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Схема: REF_OKVED.xsd</w:t>
      </w:r>
    </w:p>
    <w:p w:rsidR="00C316D2" w:rsidRDefault="00C316D2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073">
        <w:rPr>
          <w:rFonts w:ascii="Times New Roman" w:hAnsi="Times New Roman" w:cs="Times New Roman"/>
          <w:sz w:val="24"/>
          <w:szCs w:val="24"/>
          <w:highlight w:val="green"/>
        </w:rPr>
        <w:t>Версия формата: 1.</w:t>
      </w:r>
      <w:r w:rsidR="00A00073" w:rsidRPr="00A00073">
        <w:rPr>
          <w:rFonts w:ascii="Times New Roman" w:hAnsi="Times New Roman" w:cs="Times New Roman"/>
          <w:sz w:val="24"/>
          <w:szCs w:val="24"/>
          <w:highlight w:val="green"/>
        </w:rPr>
        <w:t>4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 xml:space="preserve"> (схема </w:t>
      </w:r>
      <w:r w:rsidR="00A00073" w:rsidRPr="00A00073">
        <w:rPr>
          <w:rFonts w:ascii="Times New Roman" w:hAnsi="Times New Roman" w:cs="Times New Roman"/>
          <w:sz w:val="24"/>
          <w:szCs w:val="24"/>
          <w:highlight w:val="green"/>
        </w:rPr>
        <w:t>обновлена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A00073" w:rsidRPr="00716DC9" w:rsidRDefault="00A00073" w:rsidP="00A000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716DC9">
        <w:rPr>
          <w:rFonts w:ascii="Times New Roman" w:hAnsi="Times New Roman" w:cs="Times New Roman"/>
          <w:sz w:val="24"/>
          <w:szCs w:val="24"/>
          <w:highlight w:val="green"/>
        </w:rPr>
        <w:t>Описание изменений: Справочник НЕВОЗМОЖНО использовать в старом формате</w:t>
      </w:r>
    </w:p>
    <w:p w:rsidR="00C316D2" w:rsidRPr="007F246A" w:rsidRDefault="00A00073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316D2" w:rsidRPr="007F246A">
        <w:rPr>
          <w:rFonts w:ascii="Times New Roman" w:hAnsi="Times New Roman" w:cs="Times New Roman"/>
          <w:sz w:val="24"/>
          <w:szCs w:val="24"/>
        </w:rPr>
        <w:t>Удалена таблица «Описание полей справочника «Общероссийский классификатор единиц измерения»», макет файла и пример файла (Входящий формат)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0073" w:rsidRDefault="00A00073" w:rsidP="00A000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073">
        <w:rPr>
          <w:rFonts w:ascii="Times New Roman" w:hAnsi="Times New Roman" w:cs="Times New Roman"/>
          <w:sz w:val="24"/>
          <w:szCs w:val="24"/>
          <w:highlight w:val="green"/>
        </w:rPr>
        <w:t xml:space="preserve">2. </w:t>
      </w:r>
      <w:bookmarkStart w:id="3" w:name="_GoBack"/>
      <w:r w:rsidRPr="00A00073">
        <w:rPr>
          <w:rFonts w:ascii="Times New Roman" w:hAnsi="Times New Roman" w:cs="Times New Roman"/>
          <w:sz w:val="24"/>
          <w:szCs w:val="24"/>
          <w:highlight w:val="green"/>
        </w:rPr>
        <w:t xml:space="preserve">Для 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>блок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>а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 xml:space="preserve"> данных «Эта группировка включает деятельность» (</w:t>
      </w:r>
      <w:proofErr w:type="spellStart"/>
      <w:r w:rsidRPr="00A00073">
        <w:rPr>
          <w:rFonts w:ascii="Times New Roman" w:hAnsi="Times New Roman" w:cs="Times New Roman"/>
          <w:sz w:val="24"/>
          <w:szCs w:val="24"/>
          <w:highlight w:val="green"/>
        </w:rPr>
        <w:t>Includes</w:t>
      </w:r>
      <w:proofErr w:type="spellEnd"/>
      <w:r w:rsidRPr="00A00073">
        <w:rPr>
          <w:rFonts w:ascii="Times New Roman" w:hAnsi="Times New Roman" w:cs="Times New Roman"/>
          <w:sz w:val="24"/>
          <w:szCs w:val="24"/>
          <w:highlight w:val="green"/>
        </w:rPr>
        <w:t>) изменен признак обязательности с «Да» на «Нет».</w:t>
      </w:r>
    </w:p>
    <w:bookmarkEnd w:id="3"/>
    <w:p w:rsidR="00A00073" w:rsidRPr="007F246A" w:rsidRDefault="00A00073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455" w:rsidRPr="007F246A" w:rsidRDefault="00494455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Справочник Общероссийский классификатор единиц измерения (п.7.4)</w:t>
      </w:r>
    </w:p>
    <w:p w:rsidR="00443D4B" w:rsidRPr="007F246A" w:rsidRDefault="00443D4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Схема: REF_OKEI.xsd</w:t>
      </w:r>
    </w:p>
    <w:p w:rsidR="00443D4B" w:rsidRPr="007F246A" w:rsidRDefault="00443D4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1.1 (схема без изменений)</w:t>
      </w:r>
    </w:p>
    <w:p w:rsidR="00A00073" w:rsidRDefault="00494455" w:rsidP="00A000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lastRenderedPageBreak/>
        <w:t>Удалена таблица «Описание полей справочника «Общероссийский классификатор единиц измерения»», макет файла и пример файла (Входящий формат)</w:t>
      </w:r>
      <w:r w:rsidR="00A00073">
        <w:rPr>
          <w:rFonts w:ascii="Times New Roman" w:hAnsi="Times New Roman" w:cs="Times New Roman"/>
          <w:sz w:val="24"/>
          <w:szCs w:val="24"/>
        </w:rPr>
        <w:t>.</w:t>
      </w:r>
    </w:p>
    <w:p w:rsidR="00A00073" w:rsidRPr="00A00073" w:rsidRDefault="00A00073" w:rsidP="00A000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455" w:rsidRPr="007F246A" w:rsidRDefault="00494455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Справочник Общероссийский классификатор организационно-правовых форм (п.7.6)</w:t>
      </w:r>
    </w:p>
    <w:p w:rsidR="00443D4B" w:rsidRPr="007F246A" w:rsidRDefault="00443D4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Схема: REF_OKOPF.xsd</w:t>
      </w:r>
    </w:p>
    <w:p w:rsidR="00443D4B" w:rsidRPr="007F246A" w:rsidRDefault="00443D4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1.1 (схема без изменений)</w:t>
      </w:r>
    </w:p>
    <w:p w:rsidR="00494455" w:rsidRPr="007F246A" w:rsidRDefault="00494455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Удалена таблица «Описание полей справочника «Общероссийский классификатор организационно-правовых форм»», макет файла и пример файла (Входящий формат)</w:t>
      </w:r>
      <w:r w:rsidR="00A00073">
        <w:rPr>
          <w:rFonts w:ascii="Times New Roman" w:hAnsi="Times New Roman" w:cs="Times New Roman"/>
          <w:sz w:val="24"/>
          <w:szCs w:val="24"/>
        </w:rPr>
        <w:t>.</w:t>
      </w:r>
    </w:p>
    <w:p w:rsidR="00494455" w:rsidRPr="007F246A" w:rsidRDefault="00494455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455" w:rsidRPr="007F246A" w:rsidRDefault="00494455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Справочник Общероссийский классификатор стран мира (п.7.9)</w:t>
      </w:r>
    </w:p>
    <w:p w:rsidR="00443D4B" w:rsidRPr="007F246A" w:rsidRDefault="00443D4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Схема: REF_OKSM.xsd</w:t>
      </w:r>
    </w:p>
    <w:p w:rsidR="00443D4B" w:rsidRPr="007F246A" w:rsidRDefault="00443D4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1.1 (схема без изменений)</w:t>
      </w:r>
    </w:p>
    <w:p w:rsidR="00494455" w:rsidRDefault="00494455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Удалена таблица «Описание полей справочника «Общероссийский классификатор стран мира»», макет файла и пример файла (Входящий формат)</w:t>
      </w:r>
      <w:r w:rsidR="00A00073">
        <w:rPr>
          <w:rFonts w:ascii="Times New Roman" w:hAnsi="Times New Roman" w:cs="Times New Roman"/>
          <w:sz w:val="24"/>
          <w:szCs w:val="24"/>
        </w:rPr>
        <w:t>.</w:t>
      </w:r>
    </w:p>
    <w:p w:rsidR="005E1EAC" w:rsidRDefault="005E1EAC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EAC" w:rsidRPr="007F246A" w:rsidRDefault="005E1EAC" w:rsidP="005E1EAC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 xml:space="preserve">Справочник </w:t>
      </w:r>
      <w:r w:rsidRPr="005E1EAC">
        <w:rPr>
          <w:rFonts w:ascii="Times New Roman" w:hAnsi="Times New Roman" w:cs="Times New Roman"/>
          <w:b/>
          <w:color w:val="auto"/>
        </w:rPr>
        <w:t>Общероссийский классификатор форм собственности</w:t>
      </w:r>
      <w:r w:rsidRPr="007F246A">
        <w:rPr>
          <w:rFonts w:ascii="Times New Roman" w:hAnsi="Times New Roman" w:cs="Times New Roman"/>
          <w:b/>
          <w:color w:val="auto"/>
        </w:rPr>
        <w:t xml:space="preserve"> (п.7.</w:t>
      </w:r>
      <w:r>
        <w:rPr>
          <w:rFonts w:ascii="Times New Roman" w:hAnsi="Times New Roman" w:cs="Times New Roman"/>
          <w:b/>
          <w:color w:val="auto"/>
        </w:rPr>
        <w:t>11</w:t>
      </w:r>
      <w:r w:rsidRPr="007F246A">
        <w:rPr>
          <w:rFonts w:ascii="Times New Roman" w:hAnsi="Times New Roman" w:cs="Times New Roman"/>
          <w:b/>
          <w:color w:val="auto"/>
        </w:rPr>
        <w:t>)</w:t>
      </w:r>
    </w:p>
    <w:p w:rsidR="005E1EAC" w:rsidRPr="007F246A" w:rsidRDefault="005E1EAC" w:rsidP="005E1E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5E1EAC">
        <w:rPr>
          <w:rFonts w:ascii="Times New Roman" w:hAnsi="Times New Roman" w:cs="Times New Roman"/>
          <w:sz w:val="24"/>
          <w:szCs w:val="24"/>
        </w:rPr>
        <w:t>REF_OKFS</w:t>
      </w:r>
      <w:r w:rsidRPr="007F246A">
        <w:rPr>
          <w:rFonts w:ascii="Times New Roman" w:hAnsi="Times New Roman" w:cs="Times New Roman"/>
          <w:sz w:val="24"/>
          <w:szCs w:val="24"/>
        </w:rPr>
        <w:t>.xsd</w:t>
      </w:r>
    </w:p>
    <w:p w:rsidR="005E1EAC" w:rsidRPr="007F246A" w:rsidRDefault="005E1EAC" w:rsidP="005E1E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1.1 (схема без изменений)</w:t>
      </w:r>
    </w:p>
    <w:p w:rsidR="005E1EAC" w:rsidRDefault="005E1EAC" w:rsidP="005E1E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Удалена таблица «Описание полей справочника «</w:t>
      </w:r>
      <w:r w:rsidRPr="005E1EAC">
        <w:rPr>
          <w:rFonts w:ascii="Times New Roman" w:hAnsi="Times New Roman" w:cs="Times New Roman"/>
          <w:sz w:val="24"/>
          <w:szCs w:val="24"/>
        </w:rPr>
        <w:t>Общероссийский классификатор форм собственности</w:t>
      </w:r>
      <w:r w:rsidRPr="007F246A">
        <w:rPr>
          <w:rFonts w:ascii="Times New Roman" w:hAnsi="Times New Roman" w:cs="Times New Roman"/>
          <w:sz w:val="24"/>
          <w:szCs w:val="24"/>
        </w:rPr>
        <w:t>»», макет файла и пример файла (Входящий формат)</w:t>
      </w:r>
      <w:r w:rsidR="00A00073">
        <w:rPr>
          <w:rFonts w:ascii="Times New Roman" w:hAnsi="Times New Roman" w:cs="Times New Roman"/>
          <w:sz w:val="24"/>
          <w:szCs w:val="24"/>
        </w:rPr>
        <w:t>.</w:t>
      </w:r>
    </w:p>
    <w:p w:rsidR="00D71EDF" w:rsidRPr="007F246A" w:rsidRDefault="00D71EDF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7C3" w:rsidRPr="007F246A" w:rsidRDefault="001847C3" w:rsidP="00C5412F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F246A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Альбом ТФФ НСИ ЭБ v </w:t>
      </w:r>
      <w:r w:rsidR="00547601" w:rsidRPr="007F246A">
        <w:rPr>
          <w:rFonts w:ascii="Times New Roman" w:hAnsi="Times New Roman" w:cs="Times New Roman"/>
          <w:b/>
          <w:color w:val="auto"/>
          <w:sz w:val="24"/>
          <w:szCs w:val="24"/>
        </w:rPr>
        <w:t>1.5.</w:t>
      </w:r>
      <w:r w:rsidR="00B66341" w:rsidRPr="007F246A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547601" w:rsidRPr="007F246A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7F246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2 том</w:t>
      </w:r>
    </w:p>
    <w:p w:rsidR="00BB5DE6" w:rsidRPr="007F246A" w:rsidRDefault="00BB5DE6" w:rsidP="00C5412F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Hlk190767803"/>
      <w:r w:rsidRPr="007F246A">
        <w:rPr>
          <w:rFonts w:ascii="Times New Roman" w:hAnsi="Times New Roman" w:cs="Times New Roman"/>
          <w:color w:val="auto"/>
          <w:sz w:val="24"/>
          <w:szCs w:val="24"/>
        </w:rPr>
        <w:t>Добавлены новые документы:</w:t>
      </w:r>
    </w:p>
    <w:bookmarkEnd w:id="4"/>
    <w:p w:rsidR="00C5412F" w:rsidRPr="007F246A" w:rsidRDefault="00C5412F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Документа «</w:t>
      </w:r>
      <w:r w:rsidRPr="00C5412F">
        <w:rPr>
          <w:rFonts w:ascii="Times New Roman" w:hAnsi="Times New Roman" w:cs="Times New Roman"/>
          <w:b/>
          <w:color w:val="auto"/>
        </w:rPr>
        <w:t xml:space="preserve">Заявление на получение карт» (ф. 0531247) </w:t>
      </w:r>
      <w:r w:rsidRPr="007F246A">
        <w:rPr>
          <w:rFonts w:ascii="Times New Roman" w:hAnsi="Times New Roman" w:cs="Times New Roman"/>
          <w:b/>
          <w:color w:val="auto"/>
        </w:rPr>
        <w:t>(п.4.</w:t>
      </w:r>
      <w:r>
        <w:rPr>
          <w:rFonts w:ascii="Times New Roman" w:hAnsi="Times New Roman" w:cs="Times New Roman"/>
          <w:b/>
          <w:color w:val="auto"/>
        </w:rPr>
        <w:t>5</w:t>
      </w:r>
      <w:r w:rsidRPr="007F246A">
        <w:rPr>
          <w:rFonts w:ascii="Times New Roman" w:hAnsi="Times New Roman" w:cs="Times New Roman"/>
          <w:b/>
          <w:color w:val="auto"/>
        </w:rPr>
        <w:t>)</w:t>
      </w:r>
    </w:p>
    <w:p w:rsidR="00C5412F" w:rsidRPr="007F246A" w:rsidRDefault="00C5412F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Документа «</w:t>
      </w:r>
      <w:r w:rsidRPr="00C5412F">
        <w:rPr>
          <w:rFonts w:ascii="Times New Roman" w:hAnsi="Times New Roman" w:cs="Times New Roman"/>
          <w:b/>
          <w:color w:val="auto"/>
        </w:rPr>
        <w:t>Заявка на внесение сведений в справочник «Банковские карты</w:t>
      </w:r>
      <w:r w:rsidRPr="007F246A">
        <w:rPr>
          <w:rFonts w:ascii="Times New Roman" w:hAnsi="Times New Roman" w:cs="Times New Roman"/>
          <w:b/>
          <w:color w:val="auto"/>
        </w:rPr>
        <w:t>» (п.4.</w:t>
      </w:r>
      <w:r>
        <w:rPr>
          <w:rFonts w:ascii="Times New Roman" w:hAnsi="Times New Roman" w:cs="Times New Roman"/>
          <w:b/>
          <w:color w:val="auto"/>
        </w:rPr>
        <w:t>6</w:t>
      </w:r>
      <w:r w:rsidRPr="007F246A">
        <w:rPr>
          <w:rFonts w:ascii="Times New Roman" w:hAnsi="Times New Roman" w:cs="Times New Roman"/>
          <w:b/>
          <w:color w:val="auto"/>
        </w:rPr>
        <w:t>)</w:t>
      </w:r>
    </w:p>
    <w:p w:rsidR="00C5412F" w:rsidRPr="007F246A" w:rsidRDefault="00C5412F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Документа «</w:t>
      </w:r>
      <w:r w:rsidRPr="00C5412F">
        <w:rPr>
          <w:rFonts w:ascii="Times New Roman" w:hAnsi="Times New Roman" w:cs="Times New Roman"/>
          <w:b/>
          <w:color w:val="auto"/>
        </w:rPr>
        <w:t>Квитанция ЕБП</w:t>
      </w:r>
      <w:r w:rsidRPr="007F246A">
        <w:rPr>
          <w:rFonts w:ascii="Times New Roman" w:hAnsi="Times New Roman" w:cs="Times New Roman"/>
          <w:b/>
          <w:color w:val="auto"/>
        </w:rPr>
        <w:t>» (п.4.</w:t>
      </w:r>
      <w:r>
        <w:rPr>
          <w:rFonts w:ascii="Times New Roman" w:hAnsi="Times New Roman" w:cs="Times New Roman"/>
          <w:b/>
          <w:color w:val="auto"/>
        </w:rPr>
        <w:t>7</w:t>
      </w:r>
      <w:r w:rsidRPr="007F246A">
        <w:rPr>
          <w:rFonts w:ascii="Times New Roman" w:hAnsi="Times New Roman" w:cs="Times New Roman"/>
          <w:b/>
          <w:color w:val="auto"/>
        </w:rPr>
        <w:t>)</w:t>
      </w:r>
    </w:p>
    <w:p w:rsidR="00C5412F" w:rsidRPr="007F246A" w:rsidRDefault="00C5412F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4508" w:rsidRDefault="00A52E1B" w:rsidP="00C5412F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246A">
        <w:rPr>
          <w:rFonts w:ascii="Times New Roman" w:hAnsi="Times New Roman" w:cs="Times New Roman"/>
          <w:color w:val="auto"/>
          <w:sz w:val="24"/>
          <w:szCs w:val="24"/>
        </w:rPr>
        <w:t>В уже существующие документы были внесены следующие изменения:</w:t>
      </w:r>
    </w:p>
    <w:p w:rsidR="00693533" w:rsidRPr="00996027" w:rsidRDefault="00693533" w:rsidP="00693533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  <w:highlight w:val="green"/>
        </w:rPr>
      </w:pPr>
      <w:r w:rsidRPr="00996027">
        <w:rPr>
          <w:rFonts w:ascii="Times New Roman" w:hAnsi="Times New Roman" w:cs="Times New Roman"/>
          <w:b/>
          <w:color w:val="auto"/>
          <w:highlight w:val="green"/>
        </w:rPr>
        <w:t>Документа «Заявление на изменение справочника «Книга регистрации казначейских счетов» (п.4.2)</w:t>
      </w:r>
    </w:p>
    <w:p w:rsidR="00693533" w:rsidRPr="00996027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996027">
        <w:rPr>
          <w:rFonts w:ascii="Times New Roman" w:hAnsi="Times New Roman" w:cs="Times New Roman"/>
          <w:sz w:val="24"/>
          <w:szCs w:val="24"/>
          <w:highlight w:val="green"/>
        </w:rPr>
        <w:t>Схема: Inf_ZayvKRKS.xsd</w:t>
      </w:r>
    </w:p>
    <w:p w:rsidR="00693533" w:rsidRPr="005B4615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5B4615">
        <w:rPr>
          <w:rFonts w:ascii="Times New Roman" w:hAnsi="Times New Roman" w:cs="Times New Roman"/>
          <w:sz w:val="24"/>
          <w:szCs w:val="24"/>
          <w:highlight w:val="green"/>
        </w:rPr>
        <w:t>Версия формата: 1.</w:t>
      </w:r>
      <w:r w:rsidR="00BE5FE4" w:rsidRPr="005B4615">
        <w:rPr>
          <w:rFonts w:ascii="Times New Roman" w:hAnsi="Times New Roman" w:cs="Times New Roman"/>
          <w:sz w:val="24"/>
          <w:szCs w:val="24"/>
          <w:highlight w:val="green"/>
        </w:rPr>
        <w:t>1</w:t>
      </w:r>
      <w:r w:rsidR="004877ED" w:rsidRPr="005B4615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5B4615" w:rsidRPr="005B4615">
        <w:rPr>
          <w:rFonts w:ascii="Times New Roman" w:hAnsi="Times New Roman" w:cs="Times New Roman"/>
          <w:sz w:val="24"/>
          <w:szCs w:val="24"/>
          <w:highlight w:val="green"/>
        </w:rPr>
        <w:t>(схема обновлена, номер версии без изменений)</w:t>
      </w:r>
    </w:p>
    <w:p w:rsidR="00693533" w:rsidRPr="00996027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996027">
        <w:rPr>
          <w:rFonts w:ascii="Times New Roman" w:hAnsi="Times New Roman" w:cs="Times New Roman"/>
          <w:sz w:val="24"/>
          <w:szCs w:val="24"/>
          <w:highlight w:val="green"/>
        </w:rPr>
        <w:t xml:space="preserve">Описание изменений: </w:t>
      </w:r>
      <w:r w:rsidRPr="00996027">
        <w:rPr>
          <w:rFonts w:ascii="Times New Roman" w:hAnsi="Times New Roman" w:cs="Times New Roman"/>
          <w:sz w:val="24"/>
          <w:szCs w:val="24"/>
          <w:highlight w:val="green"/>
        </w:rPr>
        <w:t>Документ</w:t>
      </w:r>
      <w:r w:rsidRPr="00996027">
        <w:rPr>
          <w:rFonts w:ascii="Times New Roman" w:hAnsi="Times New Roman" w:cs="Times New Roman"/>
          <w:sz w:val="24"/>
          <w:szCs w:val="24"/>
          <w:highlight w:val="green"/>
        </w:rPr>
        <w:t xml:space="preserve"> возможно использовать в старом формате</w:t>
      </w:r>
    </w:p>
    <w:p w:rsidR="00693533" w:rsidRPr="00996027" w:rsidRDefault="00693533" w:rsidP="006935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996027">
        <w:rPr>
          <w:rFonts w:ascii="Times New Roman" w:hAnsi="Times New Roman" w:cs="Times New Roman"/>
          <w:sz w:val="24"/>
          <w:szCs w:val="24"/>
          <w:highlight w:val="green"/>
        </w:rPr>
        <w:t xml:space="preserve">1. В основной блок данных добавлены новые </w:t>
      </w:r>
      <w:r w:rsidRPr="00996027">
        <w:rPr>
          <w:rFonts w:ascii="Times New Roman" w:hAnsi="Times New Roman" w:cs="Times New Roman"/>
          <w:sz w:val="24"/>
          <w:szCs w:val="24"/>
          <w:highlight w:val="green"/>
        </w:rPr>
        <w:t xml:space="preserve">НЕ </w:t>
      </w:r>
      <w:r w:rsidRPr="00996027">
        <w:rPr>
          <w:rFonts w:ascii="Times New Roman" w:hAnsi="Times New Roman" w:cs="Times New Roman"/>
          <w:sz w:val="24"/>
          <w:szCs w:val="24"/>
          <w:highlight w:val="green"/>
        </w:rPr>
        <w:t xml:space="preserve">обязательные реквизиты: </w:t>
      </w:r>
    </w:p>
    <w:p w:rsidR="00693533" w:rsidRPr="00996027" w:rsidRDefault="00693533" w:rsidP="00693533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996027">
        <w:rPr>
          <w:rFonts w:ascii="Times New Roman" w:hAnsi="Times New Roman" w:cs="Times New Roman"/>
          <w:sz w:val="24"/>
          <w:szCs w:val="24"/>
          <w:highlight w:val="green"/>
        </w:rPr>
        <w:t>«</w:t>
      </w:r>
      <w:r w:rsidR="00996027" w:rsidRPr="00996027">
        <w:rPr>
          <w:rFonts w:ascii="Times New Roman" w:hAnsi="Times New Roman" w:cs="Times New Roman"/>
          <w:sz w:val="24"/>
          <w:szCs w:val="24"/>
          <w:highlight w:val="green"/>
        </w:rPr>
        <w:t>Клиент перешел на НПС</w:t>
      </w:r>
      <w:r w:rsidRPr="00996027">
        <w:rPr>
          <w:rFonts w:ascii="Times New Roman" w:hAnsi="Times New Roman" w:cs="Times New Roman"/>
          <w:sz w:val="24"/>
          <w:szCs w:val="24"/>
          <w:highlight w:val="green"/>
        </w:rPr>
        <w:t>» (</w:t>
      </w:r>
      <w:proofErr w:type="spellStart"/>
      <w:r w:rsidR="00996027" w:rsidRPr="00996027">
        <w:rPr>
          <w:rFonts w:ascii="Times New Roman" w:hAnsi="Times New Roman" w:cs="Times New Roman"/>
          <w:sz w:val="24"/>
          <w:szCs w:val="24"/>
          <w:highlight w:val="green"/>
        </w:rPr>
        <w:t>OnNPS</w:t>
      </w:r>
      <w:proofErr w:type="spellEnd"/>
      <w:r w:rsidRPr="00996027">
        <w:rPr>
          <w:rFonts w:ascii="Times New Roman" w:hAnsi="Times New Roman" w:cs="Times New Roman"/>
          <w:sz w:val="24"/>
          <w:szCs w:val="24"/>
          <w:highlight w:val="green"/>
        </w:rPr>
        <w:t>),</w:t>
      </w:r>
      <w:r w:rsidR="00996027" w:rsidRPr="00996027">
        <w:rPr>
          <w:rFonts w:ascii="Times New Roman" w:hAnsi="Times New Roman" w:cs="Times New Roman"/>
          <w:sz w:val="24"/>
          <w:szCs w:val="24"/>
          <w:highlight w:val="green"/>
        </w:rPr>
        <w:t xml:space="preserve"> логическое</w:t>
      </w:r>
      <w:r w:rsidRPr="00996027">
        <w:rPr>
          <w:rFonts w:ascii="Times New Roman" w:hAnsi="Times New Roman" w:cs="Times New Roman"/>
          <w:sz w:val="24"/>
          <w:szCs w:val="24"/>
          <w:highlight w:val="green"/>
        </w:rPr>
        <w:t>;</w:t>
      </w:r>
    </w:p>
    <w:p w:rsidR="00693533" w:rsidRPr="00996027" w:rsidRDefault="00693533" w:rsidP="00693533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996027">
        <w:rPr>
          <w:rFonts w:ascii="Times New Roman" w:hAnsi="Times New Roman" w:cs="Times New Roman"/>
          <w:sz w:val="24"/>
          <w:szCs w:val="24"/>
          <w:highlight w:val="green"/>
        </w:rPr>
        <w:lastRenderedPageBreak/>
        <w:t>«</w:t>
      </w:r>
      <w:r w:rsidR="00996027" w:rsidRPr="00996027">
        <w:rPr>
          <w:rFonts w:ascii="Times New Roman" w:hAnsi="Times New Roman" w:cs="Times New Roman"/>
          <w:sz w:val="24"/>
          <w:szCs w:val="24"/>
          <w:highlight w:val="green"/>
        </w:rPr>
        <w:t>Дата перехода на НПС</w:t>
      </w:r>
      <w:r w:rsidRPr="00996027">
        <w:rPr>
          <w:rFonts w:ascii="Times New Roman" w:hAnsi="Times New Roman" w:cs="Times New Roman"/>
          <w:sz w:val="24"/>
          <w:szCs w:val="24"/>
          <w:highlight w:val="green"/>
        </w:rPr>
        <w:t>» (</w:t>
      </w:r>
      <w:proofErr w:type="spellStart"/>
      <w:r w:rsidR="00996027" w:rsidRPr="00996027">
        <w:rPr>
          <w:rFonts w:ascii="Times New Roman" w:hAnsi="Times New Roman" w:cs="Times New Roman"/>
          <w:sz w:val="24"/>
          <w:szCs w:val="24"/>
          <w:highlight w:val="green"/>
        </w:rPr>
        <w:t>DateOnNPS</w:t>
      </w:r>
      <w:proofErr w:type="spellEnd"/>
      <w:r w:rsidRPr="00996027">
        <w:rPr>
          <w:rFonts w:ascii="Times New Roman" w:hAnsi="Times New Roman" w:cs="Times New Roman"/>
          <w:sz w:val="24"/>
          <w:szCs w:val="24"/>
          <w:highlight w:val="green"/>
        </w:rPr>
        <w:t xml:space="preserve">), </w:t>
      </w:r>
      <w:r w:rsidR="00996027" w:rsidRPr="00996027">
        <w:rPr>
          <w:rFonts w:ascii="Times New Roman" w:hAnsi="Times New Roman" w:cs="Times New Roman"/>
          <w:sz w:val="24"/>
          <w:szCs w:val="24"/>
          <w:highlight w:val="green"/>
        </w:rPr>
        <w:t>дата</w:t>
      </w:r>
      <w:r w:rsidRPr="00996027">
        <w:rPr>
          <w:rFonts w:ascii="Times New Roman" w:hAnsi="Times New Roman" w:cs="Times New Roman"/>
          <w:sz w:val="24"/>
          <w:szCs w:val="24"/>
          <w:highlight w:val="green"/>
        </w:rPr>
        <w:t>;</w:t>
      </w:r>
    </w:p>
    <w:p w:rsidR="00996027" w:rsidRDefault="00996027" w:rsidP="009960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027">
        <w:rPr>
          <w:rFonts w:ascii="Times New Roman" w:hAnsi="Times New Roman" w:cs="Times New Roman"/>
          <w:sz w:val="24"/>
          <w:szCs w:val="24"/>
          <w:highlight w:val="green"/>
        </w:rPr>
        <w:t>Для указанных реквизитов добавлены контроли на заполнение в соответствии с описанием реквизитов.</w:t>
      </w:r>
    </w:p>
    <w:p w:rsidR="00996027" w:rsidRPr="00B14508" w:rsidRDefault="00996027" w:rsidP="009960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60B" w:rsidRPr="007F246A" w:rsidRDefault="0080060B" w:rsidP="00C5412F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7F246A">
        <w:rPr>
          <w:rFonts w:ascii="Times New Roman" w:hAnsi="Times New Roman" w:cs="Times New Roman"/>
          <w:b/>
          <w:color w:val="auto"/>
        </w:rPr>
        <w:t>Документа «Бизнес-квитанция о принятии (непринятии) документа» (п.4.4)</w:t>
      </w:r>
    </w:p>
    <w:p w:rsidR="0080060B" w:rsidRPr="007F246A" w:rsidRDefault="0080060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Схема: Inf_ZayvKvit.xsd</w:t>
      </w:r>
    </w:p>
    <w:p w:rsidR="0080060B" w:rsidRPr="007F246A" w:rsidRDefault="0080060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Версия формата: 1.1 (схема без изменений)</w:t>
      </w:r>
    </w:p>
    <w:p w:rsidR="0080060B" w:rsidRPr="007F246A" w:rsidRDefault="0080060B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46A">
        <w:rPr>
          <w:rFonts w:ascii="Times New Roman" w:hAnsi="Times New Roman" w:cs="Times New Roman"/>
          <w:sz w:val="24"/>
          <w:szCs w:val="24"/>
        </w:rPr>
        <w:t>Описание изменений: Документ возможно использовать в старом формате</w:t>
      </w:r>
    </w:p>
    <w:p w:rsidR="002C0639" w:rsidRPr="00A00073" w:rsidRDefault="00C5412F" w:rsidP="00A000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00073">
        <w:rPr>
          <w:rFonts w:ascii="Times New Roman" w:hAnsi="Times New Roman" w:cs="Times New Roman"/>
          <w:sz w:val="24"/>
          <w:szCs w:val="24"/>
          <w:highlight w:val="green"/>
        </w:rPr>
        <w:t xml:space="preserve">1. </w:t>
      </w:r>
      <w:r w:rsidR="002C0639" w:rsidRPr="00A00073">
        <w:rPr>
          <w:rFonts w:ascii="Times New Roman" w:hAnsi="Times New Roman" w:cs="Times New Roman"/>
          <w:sz w:val="24"/>
          <w:szCs w:val="24"/>
          <w:highlight w:val="green"/>
        </w:rPr>
        <w:t>В п. 4.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>4</w:t>
      </w:r>
      <w:r w:rsidR="002C0639" w:rsidRPr="00A00073">
        <w:rPr>
          <w:rFonts w:ascii="Times New Roman" w:hAnsi="Times New Roman" w:cs="Times New Roman"/>
          <w:sz w:val="24"/>
          <w:szCs w:val="24"/>
          <w:highlight w:val="green"/>
        </w:rPr>
        <w:t>.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>3 «Описание проверок документа»</w:t>
      </w:r>
      <w:r w:rsidR="002C0639" w:rsidRPr="00A00073">
        <w:rPr>
          <w:rFonts w:ascii="Times New Roman" w:hAnsi="Times New Roman" w:cs="Times New Roman"/>
          <w:sz w:val="24"/>
          <w:szCs w:val="24"/>
          <w:highlight w:val="green"/>
        </w:rPr>
        <w:t xml:space="preserve"> добавлен контроль реквизита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 xml:space="preserve"> на обязательность заполнения причины внесения изменений / закрытия казначейского счета по реквизиту «Причина изменения (закрытия) казначейского счета» (</w:t>
      </w:r>
      <w:proofErr w:type="spellStart"/>
      <w:r w:rsidR="002C0639" w:rsidRPr="00A00073">
        <w:rPr>
          <w:rFonts w:ascii="Times New Roman" w:hAnsi="Times New Roman" w:cs="Times New Roman"/>
          <w:sz w:val="24"/>
          <w:szCs w:val="24"/>
          <w:highlight w:val="green"/>
        </w:rPr>
        <w:t>ChangeReason</w:t>
      </w:r>
      <w:proofErr w:type="spellEnd"/>
      <w:r w:rsidRPr="00A00073">
        <w:rPr>
          <w:rFonts w:ascii="Times New Roman" w:hAnsi="Times New Roman" w:cs="Times New Roman"/>
          <w:sz w:val="24"/>
          <w:szCs w:val="24"/>
          <w:highlight w:val="green"/>
        </w:rPr>
        <w:t>) документа «Заявление на изменение справочника «Книга регистрации казначейских счетов»</w:t>
      </w:r>
      <w:r w:rsidR="002C0639" w:rsidRPr="00A00073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>(</w:t>
      </w:r>
      <w:proofErr w:type="spellStart"/>
      <w:r w:rsidR="002C0639" w:rsidRPr="00A00073">
        <w:rPr>
          <w:rFonts w:ascii="Times New Roman" w:hAnsi="Times New Roman" w:cs="Times New Roman"/>
          <w:sz w:val="24"/>
          <w:szCs w:val="24"/>
          <w:highlight w:val="green"/>
        </w:rPr>
        <w:t>Inf_ZayvKRKS</w:t>
      </w:r>
      <w:proofErr w:type="spellEnd"/>
      <w:r w:rsidRPr="00A00073">
        <w:rPr>
          <w:rFonts w:ascii="Times New Roman" w:hAnsi="Times New Roman" w:cs="Times New Roman"/>
          <w:sz w:val="24"/>
          <w:szCs w:val="24"/>
          <w:highlight w:val="green"/>
        </w:rPr>
        <w:t>).</w:t>
      </w:r>
    </w:p>
    <w:p w:rsidR="00996027" w:rsidRPr="00A00073" w:rsidRDefault="00996027" w:rsidP="00A000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00073">
        <w:rPr>
          <w:rFonts w:ascii="Times New Roman" w:hAnsi="Times New Roman" w:cs="Times New Roman"/>
          <w:sz w:val="24"/>
          <w:szCs w:val="24"/>
          <w:highlight w:val="green"/>
        </w:rPr>
        <w:t>2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 xml:space="preserve">. В п. 4.4.3 «Описание проверок документа» добавлен контроль на обязательность заполнения 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 xml:space="preserve">реквизитов </w:t>
      </w:r>
      <w:r w:rsidRPr="00996027">
        <w:rPr>
          <w:rFonts w:ascii="Times New Roman" w:hAnsi="Times New Roman" w:cs="Times New Roman"/>
          <w:sz w:val="24"/>
          <w:szCs w:val="24"/>
          <w:highlight w:val="green"/>
        </w:rPr>
        <w:t>«Клиент перешел на НПС» (</w:t>
      </w:r>
      <w:proofErr w:type="spellStart"/>
      <w:r w:rsidRPr="00996027">
        <w:rPr>
          <w:rFonts w:ascii="Times New Roman" w:hAnsi="Times New Roman" w:cs="Times New Roman"/>
          <w:sz w:val="24"/>
          <w:szCs w:val="24"/>
          <w:highlight w:val="green"/>
        </w:rPr>
        <w:t>OnNPS</w:t>
      </w:r>
      <w:proofErr w:type="spellEnd"/>
      <w:r w:rsidRPr="00996027">
        <w:rPr>
          <w:rFonts w:ascii="Times New Roman" w:hAnsi="Times New Roman" w:cs="Times New Roman"/>
          <w:sz w:val="24"/>
          <w:szCs w:val="24"/>
          <w:highlight w:val="green"/>
        </w:rPr>
        <w:t>), «Дата перехода на НПС» (</w:t>
      </w:r>
      <w:proofErr w:type="spellStart"/>
      <w:r w:rsidRPr="00996027">
        <w:rPr>
          <w:rFonts w:ascii="Times New Roman" w:hAnsi="Times New Roman" w:cs="Times New Roman"/>
          <w:sz w:val="24"/>
          <w:szCs w:val="24"/>
          <w:highlight w:val="green"/>
        </w:rPr>
        <w:t>DateOnNPS</w:t>
      </w:r>
      <w:proofErr w:type="spellEnd"/>
      <w:r w:rsidRPr="00996027">
        <w:rPr>
          <w:rFonts w:ascii="Times New Roman" w:hAnsi="Times New Roman" w:cs="Times New Roman"/>
          <w:sz w:val="24"/>
          <w:szCs w:val="24"/>
          <w:highlight w:val="green"/>
        </w:rPr>
        <w:t>)</w:t>
      </w:r>
      <w:r w:rsidRPr="00996027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Pr="00A00073">
        <w:rPr>
          <w:rFonts w:ascii="Times New Roman" w:hAnsi="Times New Roman" w:cs="Times New Roman"/>
          <w:sz w:val="24"/>
          <w:szCs w:val="24"/>
          <w:highlight w:val="green"/>
        </w:rPr>
        <w:t>документа «Заявление на изменение справочника «Книга регистрации казначейских счетов» (</w:t>
      </w:r>
      <w:proofErr w:type="spellStart"/>
      <w:r w:rsidRPr="00A00073">
        <w:rPr>
          <w:rFonts w:ascii="Times New Roman" w:hAnsi="Times New Roman" w:cs="Times New Roman"/>
          <w:sz w:val="24"/>
          <w:szCs w:val="24"/>
          <w:highlight w:val="green"/>
        </w:rPr>
        <w:t>Inf_ZayvKRKS</w:t>
      </w:r>
      <w:proofErr w:type="spellEnd"/>
      <w:r w:rsidRPr="00A00073">
        <w:rPr>
          <w:rFonts w:ascii="Times New Roman" w:hAnsi="Times New Roman" w:cs="Times New Roman"/>
          <w:sz w:val="24"/>
          <w:szCs w:val="24"/>
          <w:highlight w:val="green"/>
        </w:rPr>
        <w:t>).</w:t>
      </w:r>
    </w:p>
    <w:p w:rsidR="00277C99" w:rsidRPr="007F246A" w:rsidRDefault="00277C99" w:rsidP="00C54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77C99" w:rsidRPr="007F2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EE9"/>
    <w:multiLevelType w:val="hybridMultilevel"/>
    <w:tmpl w:val="C3229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9339F"/>
    <w:multiLevelType w:val="hybridMultilevel"/>
    <w:tmpl w:val="F2F8957C"/>
    <w:lvl w:ilvl="0" w:tplc="27E6070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B1664"/>
    <w:multiLevelType w:val="hybridMultilevel"/>
    <w:tmpl w:val="67127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B702F"/>
    <w:multiLevelType w:val="hybridMultilevel"/>
    <w:tmpl w:val="08947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96C67"/>
    <w:multiLevelType w:val="hybridMultilevel"/>
    <w:tmpl w:val="E86636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A11789"/>
    <w:multiLevelType w:val="hybridMultilevel"/>
    <w:tmpl w:val="4644F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5E2A"/>
    <w:multiLevelType w:val="hybridMultilevel"/>
    <w:tmpl w:val="72E64C06"/>
    <w:lvl w:ilvl="0" w:tplc="116CD44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30CA2"/>
    <w:multiLevelType w:val="hybridMultilevel"/>
    <w:tmpl w:val="965A9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446FC"/>
    <w:multiLevelType w:val="hybridMultilevel"/>
    <w:tmpl w:val="7B34D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F6A55"/>
    <w:multiLevelType w:val="hybridMultilevel"/>
    <w:tmpl w:val="262E3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E69E2"/>
    <w:multiLevelType w:val="hybridMultilevel"/>
    <w:tmpl w:val="72F25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904FD"/>
    <w:multiLevelType w:val="hybridMultilevel"/>
    <w:tmpl w:val="29CCE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E51D4"/>
    <w:multiLevelType w:val="hybridMultilevel"/>
    <w:tmpl w:val="DA1AC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D6787"/>
    <w:multiLevelType w:val="hybridMultilevel"/>
    <w:tmpl w:val="0DE2E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93956"/>
    <w:multiLevelType w:val="hybridMultilevel"/>
    <w:tmpl w:val="8B5A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57318"/>
    <w:multiLevelType w:val="hybridMultilevel"/>
    <w:tmpl w:val="70585C2C"/>
    <w:lvl w:ilvl="0" w:tplc="116CD44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AB66FC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9AB2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4A3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C6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447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04B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2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25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90A15"/>
    <w:multiLevelType w:val="hybridMultilevel"/>
    <w:tmpl w:val="0C600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40F2D"/>
    <w:multiLevelType w:val="hybridMultilevel"/>
    <w:tmpl w:val="3DDEC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12310"/>
    <w:multiLevelType w:val="hybridMultilevel"/>
    <w:tmpl w:val="C2BC3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718B2"/>
    <w:multiLevelType w:val="hybridMultilevel"/>
    <w:tmpl w:val="2ED068C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D8E2026"/>
    <w:multiLevelType w:val="hybridMultilevel"/>
    <w:tmpl w:val="2558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06853"/>
    <w:multiLevelType w:val="hybridMultilevel"/>
    <w:tmpl w:val="023872B2"/>
    <w:lvl w:ilvl="0" w:tplc="27E6070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FE1769"/>
    <w:multiLevelType w:val="hybridMultilevel"/>
    <w:tmpl w:val="90D814F4"/>
    <w:lvl w:ilvl="0" w:tplc="116CD44A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9AB2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4A3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C6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447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04B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2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25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C01460"/>
    <w:multiLevelType w:val="hybridMultilevel"/>
    <w:tmpl w:val="A0C89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CE6903"/>
    <w:multiLevelType w:val="hybridMultilevel"/>
    <w:tmpl w:val="C5002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7"/>
  </w:num>
  <w:num w:numId="4">
    <w:abstractNumId w:val="11"/>
  </w:num>
  <w:num w:numId="5">
    <w:abstractNumId w:val="13"/>
  </w:num>
  <w:num w:numId="6">
    <w:abstractNumId w:val="12"/>
  </w:num>
  <w:num w:numId="7">
    <w:abstractNumId w:val="18"/>
  </w:num>
  <w:num w:numId="8">
    <w:abstractNumId w:val="0"/>
  </w:num>
  <w:num w:numId="9">
    <w:abstractNumId w:val="2"/>
  </w:num>
  <w:num w:numId="10">
    <w:abstractNumId w:val="23"/>
  </w:num>
  <w:num w:numId="11">
    <w:abstractNumId w:val="8"/>
  </w:num>
  <w:num w:numId="12">
    <w:abstractNumId w:val="3"/>
  </w:num>
  <w:num w:numId="13">
    <w:abstractNumId w:val="20"/>
  </w:num>
  <w:num w:numId="14">
    <w:abstractNumId w:val="5"/>
  </w:num>
  <w:num w:numId="15">
    <w:abstractNumId w:val="15"/>
  </w:num>
  <w:num w:numId="16">
    <w:abstractNumId w:val="22"/>
  </w:num>
  <w:num w:numId="17">
    <w:abstractNumId w:val="14"/>
  </w:num>
  <w:num w:numId="18">
    <w:abstractNumId w:val="6"/>
  </w:num>
  <w:num w:numId="19">
    <w:abstractNumId w:val="10"/>
  </w:num>
  <w:num w:numId="20">
    <w:abstractNumId w:val="17"/>
  </w:num>
  <w:num w:numId="21">
    <w:abstractNumId w:val="4"/>
  </w:num>
  <w:num w:numId="22">
    <w:abstractNumId w:val="19"/>
  </w:num>
  <w:num w:numId="23">
    <w:abstractNumId w:val="21"/>
  </w:num>
  <w:num w:numId="24">
    <w:abstractNumId w:val="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E3A"/>
    <w:rsid w:val="00006E58"/>
    <w:rsid w:val="0001226D"/>
    <w:rsid w:val="00022076"/>
    <w:rsid w:val="00045034"/>
    <w:rsid w:val="000750F6"/>
    <w:rsid w:val="000900E8"/>
    <w:rsid w:val="000B70E2"/>
    <w:rsid w:val="000C30ED"/>
    <w:rsid w:val="000F53EA"/>
    <w:rsid w:val="0010338D"/>
    <w:rsid w:val="0010426E"/>
    <w:rsid w:val="00110CDC"/>
    <w:rsid w:val="00111FF9"/>
    <w:rsid w:val="00123A4C"/>
    <w:rsid w:val="00167746"/>
    <w:rsid w:val="00171FCF"/>
    <w:rsid w:val="001743C0"/>
    <w:rsid w:val="00177E99"/>
    <w:rsid w:val="001847C3"/>
    <w:rsid w:val="00185A66"/>
    <w:rsid w:val="001869DD"/>
    <w:rsid w:val="00191FEA"/>
    <w:rsid w:val="00197656"/>
    <w:rsid w:val="001A0D0E"/>
    <w:rsid w:val="001A71EE"/>
    <w:rsid w:val="001B659E"/>
    <w:rsid w:val="001B6F83"/>
    <w:rsid w:val="001C7C07"/>
    <w:rsid w:val="001F03BC"/>
    <w:rsid w:val="0020496D"/>
    <w:rsid w:val="002221F0"/>
    <w:rsid w:val="00232EA3"/>
    <w:rsid w:val="00234F81"/>
    <w:rsid w:val="0024597F"/>
    <w:rsid w:val="00250701"/>
    <w:rsid w:val="00256D26"/>
    <w:rsid w:val="0026771C"/>
    <w:rsid w:val="0027372C"/>
    <w:rsid w:val="00277C99"/>
    <w:rsid w:val="002A0674"/>
    <w:rsid w:val="002A2DE3"/>
    <w:rsid w:val="002B0A94"/>
    <w:rsid w:val="002C0639"/>
    <w:rsid w:val="002D2BDD"/>
    <w:rsid w:val="002F1454"/>
    <w:rsid w:val="002F6AD5"/>
    <w:rsid w:val="00302A43"/>
    <w:rsid w:val="00302C12"/>
    <w:rsid w:val="0030456D"/>
    <w:rsid w:val="00305E0B"/>
    <w:rsid w:val="00351604"/>
    <w:rsid w:val="0035443B"/>
    <w:rsid w:val="00362034"/>
    <w:rsid w:val="003631B8"/>
    <w:rsid w:val="003676BD"/>
    <w:rsid w:val="00372874"/>
    <w:rsid w:val="00392C0A"/>
    <w:rsid w:val="003A3162"/>
    <w:rsid w:val="003A6F3B"/>
    <w:rsid w:val="003F2647"/>
    <w:rsid w:val="003F7106"/>
    <w:rsid w:val="00411D9D"/>
    <w:rsid w:val="004218AE"/>
    <w:rsid w:val="0042565C"/>
    <w:rsid w:val="004431F6"/>
    <w:rsid w:val="00443D4B"/>
    <w:rsid w:val="00445D6E"/>
    <w:rsid w:val="00445EAE"/>
    <w:rsid w:val="00454553"/>
    <w:rsid w:val="004721E7"/>
    <w:rsid w:val="0047644F"/>
    <w:rsid w:val="00477C45"/>
    <w:rsid w:val="004877ED"/>
    <w:rsid w:val="00494455"/>
    <w:rsid w:val="004A22FB"/>
    <w:rsid w:val="004B15D1"/>
    <w:rsid w:val="004C3469"/>
    <w:rsid w:val="004D0935"/>
    <w:rsid w:val="004D2B0D"/>
    <w:rsid w:val="004D714D"/>
    <w:rsid w:val="004F4125"/>
    <w:rsid w:val="004F4548"/>
    <w:rsid w:val="004F4F28"/>
    <w:rsid w:val="004F5C5C"/>
    <w:rsid w:val="005042C4"/>
    <w:rsid w:val="00516335"/>
    <w:rsid w:val="00525B4B"/>
    <w:rsid w:val="00532398"/>
    <w:rsid w:val="00546D84"/>
    <w:rsid w:val="00547601"/>
    <w:rsid w:val="005477E4"/>
    <w:rsid w:val="00557546"/>
    <w:rsid w:val="0058259E"/>
    <w:rsid w:val="005904CA"/>
    <w:rsid w:val="005A2777"/>
    <w:rsid w:val="005A6986"/>
    <w:rsid w:val="005B4615"/>
    <w:rsid w:val="005C19C7"/>
    <w:rsid w:val="005C1CF8"/>
    <w:rsid w:val="005C6E3A"/>
    <w:rsid w:val="005C72DF"/>
    <w:rsid w:val="005C75C0"/>
    <w:rsid w:val="005D4FE4"/>
    <w:rsid w:val="005D5131"/>
    <w:rsid w:val="005E1EAC"/>
    <w:rsid w:val="005F14F2"/>
    <w:rsid w:val="00616AE3"/>
    <w:rsid w:val="006255A5"/>
    <w:rsid w:val="00630B46"/>
    <w:rsid w:val="006349E0"/>
    <w:rsid w:val="0067170C"/>
    <w:rsid w:val="006721D0"/>
    <w:rsid w:val="00674104"/>
    <w:rsid w:val="006763E6"/>
    <w:rsid w:val="00693533"/>
    <w:rsid w:val="006B04CB"/>
    <w:rsid w:val="006C6BC3"/>
    <w:rsid w:val="006D1CF0"/>
    <w:rsid w:val="006D5FA1"/>
    <w:rsid w:val="006D6B7B"/>
    <w:rsid w:val="006E313F"/>
    <w:rsid w:val="006F20C6"/>
    <w:rsid w:val="006F4802"/>
    <w:rsid w:val="00711393"/>
    <w:rsid w:val="00716DC9"/>
    <w:rsid w:val="00720C42"/>
    <w:rsid w:val="00722C46"/>
    <w:rsid w:val="007252A0"/>
    <w:rsid w:val="0073077D"/>
    <w:rsid w:val="007321CA"/>
    <w:rsid w:val="007421DD"/>
    <w:rsid w:val="00761617"/>
    <w:rsid w:val="007A4C3D"/>
    <w:rsid w:val="007A70DB"/>
    <w:rsid w:val="007B00D3"/>
    <w:rsid w:val="007B4CB7"/>
    <w:rsid w:val="007B5CCA"/>
    <w:rsid w:val="007C7038"/>
    <w:rsid w:val="007D0007"/>
    <w:rsid w:val="007D4ACA"/>
    <w:rsid w:val="007D761E"/>
    <w:rsid w:val="007E099B"/>
    <w:rsid w:val="007E3B33"/>
    <w:rsid w:val="007F246A"/>
    <w:rsid w:val="007F533A"/>
    <w:rsid w:val="007F6736"/>
    <w:rsid w:val="0080060B"/>
    <w:rsid w:val="0080286B"/>
    <w:rsid w:val="00810F7E"/>
    <w:rsid w:val="008179C3"/>
    <w:rsid w:val="00822865"/>
    <w:rsid w:val="00826404"/>
    <w:rsid w:val="00830150"/>
    <w:rsid w:val="0083100C"/>
    <w:rsid w:val="00831A4A"/>
    <w:rsid w:val="0083692D"/>
    <w:rsid w:val="008916D5"/>
    <w:rsid w:val="008930E8"/>
    <w:rsid w:val="008950B3"/>
    <w:rsid w:val="008B6392"/>
    <w:rsid w:val="008C0E26"/>
    <w:rsid w:val="008C46D3"/>
    <w:rsid w:val="008C712A"/>
    <w:rsid w:val="008F2645"/>
    <w:rsid w:val="008F417F"/>
    <w:rsid w:val="0092155B"/>
    <w:rsid w:val="0093768F"/>
    <w:rsid w:val="00942082"/>
    <w:rsid w:val="009549E4"/>
    <w:rsid w:val="00956739"/>
    <w:rsid w:val="00957B4C"/>
    <w:rsid w:val="0096329A"/>
    <w:rsid w:val="00971326"/>
    <w:rsid w:val="0097452C"/>
    <w:rsid w:val="00985F85"/>
    <w:rsid w:val="00995C65"/>
    <w:rsid w:val="00996027"/>
    <w:rsid w:val="009A29E8"/>
    <w:rsid w:val="009A6C3F"/>
    <w:rsid w:val="009B0889"/>
    <w:rsid w:val="009B130D"/>
    <w:rsid w:val="009B5426"/>
    <w:rsid w:val="00A00073"/>
    <w:rsid w:val="00A139A0"/>
    <w:rsid w:val="00A23385"/>
    <w:rsid w:val="00A379FF"/>
    <w:rsid w:val="00A454E5"/>
    <w:rsid w:val="00A52E1B"/>
    <w:rsid w:val="00A540BE"/>
    <w:rsid w:val="00A62C83"/>
    <w:rsid w:val="00A66CF3"/>
    <w:rsid w:val="00A700B2"/>
    <w:rsid w:val="00A80ED0"/>
    <w:rsid w:val="00A84C57"/>
    <w:rsid w:val="00A85D08"/>
    <w:rsid w:val="00A90917"/>
    <w:rsid w:val="00A91378"/>
    <w:rsid w:val="00A94B61"/>
    <w:rsid w:val="00A95A2D"/>
    <w:rsid w:val="00AB530C"/>
    <w:rsid w:val="00AE5BB8"/>
    <w:rsid w:val="00AF1293"/>
    <w:rsid w:val="00B14508"/>
    <w:rsid w:val="00B213A9"/>
    <w:rsid w:val="00B301A4"/>
    <w:rsid w:val="00B34017"/>
    <w:rsid w:val="00B41247"/>
    <w:rsid w:val="00B43BA8"/>
    <w:rsid w:val="00B47E1A"/>
    <w:rsid w:val="00B66341"/>
    <w:rsid w:val="00B66AA0"/>
    <w:rsid w:val="00B77F83"/>
    <w:rsid w:val="00B961CA"/>
    <w:rsid w:val="00BA4164"/>
    <w:rsid w:val="00BB5DE6"/>
    <w:rsid w:val="00BB7844"/>
    <w:rsid w:val="00BC0C01"/>
    <w:rsid w:val="00BC4DCC"/>
    <w:rsid w:val="00BE4968"/>
    <w:rsid w:val="00BE5FE4"/>
    <w:rsid w:val="00C06C15"/>
    <w:rsid w:val="00C1425C"/>
    <w:rsid w:val="00C316D2"/>
    <w:rsid w:val="00C328D0"/>
    <w:rsid w:val="00C347DF"/>
    <w:rsid w:val="00C379C5"/>
    <w:rsid w:val="00C42469"/>
    <w:rsid w:val="00C53AA6"/>
    <w:rsid w:val="00C5412F"/>
    <w:rsid w:val="00C60639"/>
    <w:rsid w:val="00C67A82"/>
    <w:rsid w:val="00C7421C"/>
    <w:rsid w:val="00C77F63"/>
    <w:rsid w:val="00C83470"/>
    <w:rsid w:val="00CB0A5E"/>
    <w:rsid w:val="00CC102F"/>
    <w:rsid w:val="00CC2E4D"/>
    <w:rsid w:val="00CD79F8"/>
    <w:rsid w:val="00CE352B"/>
    <w:rsid w:val="00CF3A6D"/>
    <w:rsid w:val="00D30093"/>
    <w:rsid w:val="00D33CD2"/>
    <w:rsid w:val="00D37757"/>
    <w:rsid w:val="00D42E6B"/>
    <w:rsid w:val="00D54D43"/>
    <w:rsid w:val="00D5680A"/>
    <w:rsid w:val="00D67478"/>
    <w:rsid w:val="00D71EDF"/>
    <w:rsid w:val="00DB15A5"/>
    <w:rsid w:val="00DE66A0"/>
    <w:rsid w:val="00DF21E3"/>
    <w:rsid w:val="00E03AC2"/>
    <w:rsid w:val="00E33C76"/>
    <w:rsid w:val="00E60366"/>
    <w:rsid w:val="00E65DF8"/>
    <w:rsid w:val="00E65F03"/>
    <w:rsid w:val="00E6783E"/>
    <w:rsid w:val="00E81B3C"/>
    <w:rsid w:val="00E82A40"/>
    <w:rsid w:val="00E843EC"/>
    <w:rsid w:val="00EA1860"/>
    <w:rsid w:val="00EB154E"/>
    <w:rsid w:val="00EB23B0"/>
    <w:rsid w:val="00EB3152"/>
    <w:rsid w:val="00EB6E93"/>
    <w:rsid w:val="00ED0775"/>
    <w:rsid w:val="00ED1281"/>
    <w:rsid w:val="00ED26A7"/>
    <w:rsid w:val="00EF10B5"/>
    <w:rsid w:val="00EF68DA"/>
    <w:rsid w:val="00F07B1D"/>
    <w:rsid w:val="00F11B2D"/>
    <w:rsid w:val="00F23052"/>
    <w:rsid w:val="00F329CA"/>
    <w:rsid w:val="00F448E5"/>
    <w:rsid w:val="00F73E5B"/>
    <w:rsid w:val="00F74902"/>
    <w:rsid w:val="00F7726F"/>
    <w:rsid w:val="00F86541"/>
    <w:rsid w:val="00FA668B"/>
    <w:rsid w:val="00FA6862"/>
    <w:rsid w:val="00FC4471"/>
    <w:rsid w:val="00FC6412"/>
    <w:rsid w:val="00FD0D2D"/>
    <w:rsid w:val="00FD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C4F4E"/>
  <w15:chartTrackingRefBased/>
  <w15:docId w15:val="{6B3CD60A-98CE-417B-B91F-8DF6742E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47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847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47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STTablenorm">
    <w:name w:val="_GOST_Table_norm"/>
    <w:link w:val="GOSTTablenorm0"/>
    <w:qFormat/>
    <w:rsid w:val="005C6E3A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5C6E3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rsid w:val="005C6E3A"/>
    <w:pPr>
      <w:keepNext/>
      <w:suppressAutoHyphens/>
      <w:ind w:left="0" w:right="0"/>
      <w:jc w:val="center"/>
    </w:pPr>
    <w:rPr>
      <w:b/>
      <w:bCs/>
    </w:rPr>
  </w:style>
  <w:style w:type="paragraph" w:styleId="a3">
    <w:name w:val="List Paragraph"/>
    <w:basedOn w:val="a"/>
    <w:uiPriority w:val="34"/>
    <w:qFormat/>
    <w:rsid w:val="006D1CF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847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847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847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GOSTListmark2">
    <w:name w:val="_GOST_List_mark2"/>
    <w:rsid w:val="0073077D"/>
    <w:pPr>
      <w:numPr>
        <w:numId w:val="15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error">
    <w:name w:val="error"/>
    <w:basedOn w:val="a0"/>
    <w:rsid w:val="000900E8"/>
  </w:style>
  <w:style w:type="paragraph" w:styleId="a4">
    <w:name w:val="Balloon Text"/>
    <w:basedOn w:val="a"/>
    <w:link w:val="a5"/>
    <w:uiPriority w:val="99"/>
    <w:semiHidden/>
    <w:unhideWhenUsed/>
    <w:rsid w:val="00C31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4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FE22B-44E8-4029-9E9E-A68C0216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6333</TotalTime>
  <Pages>6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Даниленко Анастасия</dc:creator>
  <cp:keywords/>
  <dc:description/>
  <cp:lastModifiedBy>Даниленко Анастасия</cp:lastModifiedBy>
  <cp:revision>141</cp:revision>
  <dcterms:created xsi:type="dcterms:W3CDTF">2023-02-14T06:11:00Z</dcterms:created>
  <dcterms:modified xsi:type="dcterms:W3CDTF">2025-06-16T11:13:00Z</dcterms:modified>
</cp:coreProperties>
</file>